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5FA" w:rsidRDefault="005A65FA" w:rsidP="00DC20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A65FA" w:rsidRDefault="005A65FA" w:rsidP="00DC20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A65FA" w:rsidRDefault="005A65FA" w:rsidP="00DC20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A65FA" w:rsidRDefault="005168EF" w:rsidP="00DC20B6">
      <w:pPr>
        <w:pStyle w:val="a4"/>
        <w:rPr>
          <w:rFonts w:ascii="Times New Roman" w:hAnsi="Times New Roman" w:cs="Times New Roman"/>
          <w:sz w:val="24"/>
          <w:szCs w:val="24"/>
        </w:rPr>
      </w:pPr>
      <w:r w:rsidRPr="005A65FA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65pt;height:589.75pt" o:ole="">
            <v:imagedata r:id="rId6" o:title=""/>
          </v:shape>
          <o:OLEObject Type="Embed" ProgID="FoxitPhantomPDF.Document" ShapeID="_x0000_i1025" DrawAspect="Content" ObjectID="_1680330691" r:id="rId7"/>
        </w:object>
      </w:r>
    </w:p>
    <w:p w:rsidR="005A65FA" w:rsidRDefault="005A65FA" w:rsidP="00DC20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A65FA" w:rsidRDefault="005A65FA" w:rsidP="00DC20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168EF" w:rsidRDefault="005168EF" w:rsidP="00DC20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168EF" w:rsidRDefault="005168EF" w:rsidP="00DC20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168EF" w:rsidRDefault="005168EF" w:rsidP="00DC20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168EF" w:rsidRDefault="005168EF" w:rsidP="00DC20B6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26433" w:rsidRDefault="00926433" w:rsidP="00DC20B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локальными нормативными актами МКОУ Старогольчихинская основная школа: «Положением о формах, периодичности, порядке текущего контроля и промежуточной аттестации обучающихся», «Положением об индивидуальном учете результатов освоения обучающихся образовательных программ и поощрения обучающихся».</w:t>
      </w:r>
    </w:p>
    <w:p w:rsidR="00926433" w:rsidRDefault="00926433" w:rsidP="00DC20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26433" w:rsidRDefault="00926433" w:rsidP="00DC20B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Понятия и термины, использованные в Положении:</w:t>
      </w:r>
    </w:p>
    <w:p w:rsidR="00926433" w:rsidRDefault="00926433" w:rsidP="007132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-внутренняя система оценки качества образования – это функциональное единство локальных регуляторов, процедур и методов оценки, обеспечивающих получение своевременной, полной и объективной информации</w:t>
      </w:r>
      <w:r w:rsidR="006C4E33">
        <w:rPr>
          <w:rFonts w:ascii="Times New Roman" w:hAnsi="Times New Roman" w:cs="Times New Roman"/>
          <w:sz w:val="24"/>
          <w:szCs w:val="24"/>
        </w:rPr>
        <w:t xml:space="preserve"> в соответствии образовательной деятельности МКОУ Старогольчихинская основная школа требованиям ФГОС и потребностям участников образовательных отношений;</w:t>
      </w:r>
    </w:p>
    <w:p w:rsidR="006C4E33" w:rsidRDefault="006C4E33" w:rsidP="007132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</w:t>
      </w:r>
      <w:proofErr w:type="gramStart"/>
      <w:r>
        <w:rPr>
          <w:rFonts w:ascii="Times New Roman" w:hAnsi="Times New Roman" w:cs="Times New Roman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административный ресурс управления качеством образования, аккумулирующий процедуры и результаты ВСОКО, обязательный компонент управленческого цикла, наряду с </w:t>
      </w:r>
      <w:r w:rsidR="00713293">
        <w:rPr>
          <w:rFonts w:ascii="Times New Roman" w:hAnsi="Times New Roman" w:cs="Times New Roman"/>
          <w:sz w:val="24"/>
          <w:szCs w:val="24"/>
        </w:rPr>
        <w:t>планирование</w:t>
      </w:r>
      <w:r>
        <w:rPr>
          <w:rFonts w:ascii="Times New Roman" w:hAnsi="Times New Roman" w:cs="Times New Roman"/>
          <w:sz w:val="24"/>
          <w:szCs w:val="24"/>
        </w:rPr>
        <w:t xml:space="preserve"> органи</w:t>
      </w:r>
      <w:r w:rsidR="00713293">
        <w:rPr>
          <w:rFonts w:ascii="Times New Roman" w:hAnsi="Times New Roman" w:cs="Times New Roman"/>
          <w:sz w:val="24"/>
          <w:szCs w:val="24"/>
        </w:rPr>
        <w:t>зацией, руководством и анализом;</w:t>
      </w:r>
    </w:p>
    <w:p w:rsidR="00713293" w:rsidRDefault="00713293" w:rsidP="007132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 образовани</w:t>
      </w:r>
      <w:proofErr w:type="gramStart"/>
      <w:r>
        <w:rPr>
          <w:rFonts w:ascii="Times New Roman" w:hAnsi="Times New Roman" w:cs="Times New Roman"/>
          <w:sz w:val="24"/>
          <w:szCs w:val="24"/>
        </w:rPr>
        <w:t>я-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комплексная характеристика образовательной деятельности и подготовки обучающегося, выражающая степень его соответствия ФГОС,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 (ст.2 ФЗ- 273);</w:t>
      </w:r>
    </w:p>
    <w:p w:rsidR="00713293" w:rsidRDefault="00713293" w:rsidP="007132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независимая оценка качества образования (НОКО)- это регламентируемый на федеральном уровне инструмент внешней оценки качества образования, осуществляемой официально уполномоченным оператором;</w:t>
      </w:r>
    </w:p>
    <w:p w:rsidR="00713293" w:rsidRDefault="00713293" w:rsidP="007132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основная образовательная программа – комплекс основных характеристик образования (объем, содержание, планируемые результаты) организационно-педагогических условий, структура которых задана требованиями ФГОС общего образования;</w:t>
      </w:r>
    </w:p>
    <w:p w:rsidR="00713293" w:rsidRDefault="00713293" w:rsidP="007132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оценка – установление соответствия</w:t>
      </w:r>
    </w:p>
    <w:p w:rsidR="00713293" w:rsidRDefault="00713293" w:rsidP="007132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D6F0C">
        <w:rPr>
          <w:rFonts w:ascii="Times New Roman" w:hAnsi="Times New Roman" w:cs="Times New Roman"/>
          <w:sz w:val="24"/>
          <w:szCs w:val="24"/>
        </w:rPr>
        <w:t>диагностика – контрольный замер, срез</w:t>
      </w:r>
    </w:p>
    <w:p w:rsidR="00BD6F0C" w:rsidRDefault="00BD6F0C" w:rsidP="007132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мониторинг – длительное системное наблюдение за динамикой;</w:t>
      </w:r>
    </w:p>
    <w:p w:rsidR="00BD6F0C" w:rsidRDefault="00BD6F0C" w:rsidP="007132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ГИА – государственная итоговая аттестация;</w:t>
      </w:r>
    </w:p>
    <w:p w:rsidR="00BD6F0C" w:rsidRDefault="00BD6F0C" w:rsidP="007132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ЕГЭ – единый государственный экзамен</w:t>
      </w:r>
    </w:p>
    <w:p w:rsidR="00BD6F0C" w:rsidRDefault="004124B6" w:rsidP="007132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D6F0C">
        <w:rPr>
          <w:rFonts w:ascii="Times New Roman" w:hAnsi="Times New Roman" w:cs="Times New Roman"/>
          <w:sz w:val="24"/>
          <w:szCs w:val="24"/>
        </w:rPr>
        <w:t>КИМ – контрольно- измерительные материалы</w:t>
      </w:r>
    </w:p>
    <w:p w:rsidR="004124B6" w:rsidRDefault="004124B6" w:rsidP="0071329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-ОГЭ – основной государственный экзамен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ООП – основная образовательная программа;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УУД – универсальные учебные действия;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 xml:space="preserve">1.5. ВСОКО функционирует как единая система контроля и оценки качества образования в ОО и включает в себя: 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субъекты контрольно-оценочной деятельности;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 xml:space="preserve">– контрольно-оценочные процедуры; 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контрольно-измерительные материалы;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аналитические документы для внутреннего потребления;</w:t>
      </w:r>
    </w:p>
    <w:p w:rsidR="00BD6F0C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информационно-аналитические продукты для трансляции в публичных источниках.</w:t>
      </w:r>
    </w:p>
    <w:p w:rsidR="006C4E33" w:rsidRDefault="006C4E33" w:rsidP="00DC20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124B6" w:rsidRPr="004124B6" w:rsidRDefault="006C4E33" w:rsidP="004124B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24B6" w:rsidRPr="004124B6" w:rsidRDefault="004124B6" w:rsidP="004124B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4B6">
        <w:rPr>
          <w:rFonts w:ascii="Times New Roman" w:hAnsi="Times New Roman" w:cs="Times New Roman"/>
          <w:b/>
          <w:sz w:val="24"/>
          <w:szCs w:val="24"/>
        </w:rPr>
        <w:t>2. Организация ВСОКО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2.1. Направления ВСОКО: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качество образовательных программ;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качество условий реализации образовательных программ;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качество образовательных результатов, обучающихся;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 xml:space="preserve">– удовлетворенность потребителей качеством образования. </w:t>
      </w:r>
    </w:p>
    <w:p w:rsid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lastRenderedPageBreak/>
        <w:t>2.2. Направления, обозначенные в п. 2.1, распространяются как на образовательную деятельность по ФГОС общего образования</w:t>
      </w:r>
    </w:p>
    <w:p w:rsid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 xml:space="preserve">2.3. Оценочные мероприятия и процедуры в рамках ВСОКО проводятся в течение всего учебного года; результаты обобщаются </w:t>
      </w:r>
      <w:r>
        <w:rPr>
          <w:rFonts w:ascii="Times New Roman" w:hAnsi="Times New Roman" w:cs="Times New Roman"/>
          <w:sz w:val="24"/>
          <w:szCs w:val="24"/>
        </w:rPr>
        <w:t>на этапе подготовки ОО отчета о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 w:rsidRPr="004124B6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4124B6">
        <w:rPr>
          <w:rFonts w:ascii="Times New Roman" w:hAnsi="Times New Roman" w:cs="Times New Roman"/>
          <w:sz w:val="24"/>
          <w:szCs w:val="24"/>
        </w:rPr>
        <w:t>.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 xml:space="preserve">2.4. Мероприятия ВШК являются частью ВСОКО. </w:t>
      </w:r>
    </w:p>
    <w:p w:rsidR="008C5BF6" w:rsidRDefault="004124B6" w:rsidP="004124B6">
      <w:pPr>
        <w:pStyle w:val="a4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2.5. Основные мероприятия ВСОКО:</w:t>
      </w:r>
    </w:p>
    <w:p w:rsid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оценка соответствия реализуемых в ОО образовательных программ федеральным требованиям;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контроль реализации рабочих программ;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 xml:space="preserve">– оценка условий реализации ООП федеральным требованиям; 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контроль состояния условий реализации ООП и мониторинг реализации «дорожной карты» развития условий реализации ООП;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 xml:space="preserve">– мониторинг сформированности и развития </w:t>
      </w:r>
      <w:proofErr w:type="spellStart"/>
      <w:r w:rsidRPr="004124B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124B6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результатов.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 xml:space="preserve">– оценка уровня достижения </w:t>
      </w:r>
      <w:proofErr w:type="gramStart"/>
      <w:r w:rsidRPr="004124B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124B6">
        <w:rPr>
          <w:rFonts w:ascii="Times New Roman" w:hAnsi="Times New Roman" w:cs="Times New Roman"/>
          <w:sz w:val="24"/>
          <w:szCs w:val="24"/>
        </w:rPr>
        <w:t xml:space="preserve"> планируемых предметных и </w:t>
      </w:r>
      <w:proofErr w:type="spellStart"/>
      <w:r w:rsidRPr="004124B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124B6">
        <w:rPr>
          <w:rFonts w:ascii="Times New Roman" w:hAnsi="Times New Roman" w:cs="Times New Roman"/>
          <w:sz w:val="24"/>
          <w:szCs w:val="24"/>
        </w:rPr>
        <w:t xml:space="preserve"> результатов освоения основных образовательных программ; 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 xml:space="preserve">– мониторинг индивидуального прогресса, обучающегося в достижении предметных и </w:t>
      </w:r>
      <w:proofErr w:type="spellStart"/>
      <w:r w:rsidRPr="004124B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124B6">
        <w:rPr>
          <w:rFonts w:ascii="Times New Roman" w:hAnsi="Times New Roman" w:cs="Times New Roman"/>
          <w:sz w:val="24"/>
          <w:szCs w:val="24"/>
        </w:rPr>
        <w:t xml:space="preserve"> результатов освоения основных образовательных программ;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 xml:space="preserve">– мониторинг личностного развития </w:t>
      </w:r>
      <w:proofErr w:type="gramStart"/>
      <w:r w:rsidRPr="004124B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124B6">
        <w:rPr>
          <w:rFonts w:ascii="Times New Roman" w:hAnsi="Times New Roman" w:cs="Times New Roman"/>
          <w:sz w:val="24"/>
          <w:szCs w:val="24"/>
        </w:rPr>
        <w:t>, сформированности у обучающихся личностных УУД;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контроль реализации Программы воспитания;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контроль реализации Программы коррекционной работы;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оценка удовлетворенности участников образовательных отношений качеством образования;</w:t>
      </w: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– систематизация и обработка оценочной информации, подготовка аналитических документов по итогам ВСОКО;</w:t>
      </w:r>
    </w:p>
    <w:p w:rsid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 xml:space="preserve">– подготовка текста отчета о </w:t>
      </w:r>
      <w:proofErr w:type="spellStart"/>
      <w:r w:rsidRPr="004124B6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4124B6">
        <w:rPr>
          <w:rFonts w:ascii="Times New Roman" w:hAnsi="Times New Roman" w:cs="Times New Roman"/>
          <w:sz w:val="24"/>
          <w:szCs w:val="24"/>
        </w:rPr>
        <w:t>, в том числе для размещения на официальном сайте ОО.</w:t>
      </w:r>
    </w:p>
    <w:p w:rsidR="008C5BF6" w:rsidRDefault="008C5BF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124B6" w:rsidRP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 xml:space="preserve">2.6. Состав должностных лиц, выполняемый ими в рамках ВСОКО функционал, состав и сроки контрольно-оценочных мероприятий определяются ежегодным приказом руководителя ОО «Об организации и проведении контрольно-оценочных работ и подготовке отчета о </w:t>
      </w:r>
      <w:proofErr w:type="spellStart"/>
      <w:r w:rsidRPr="004124B6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4124B6">
        <w:rPr>
          <w:rFonts w:ascii="Times New Roman" w:hAnsi="Times New Roman" w:cs="Times New Roman"/>
          <w:sz w:val="24"/>
          <w:szCs w:val="24"/>
        </w:rPr>
        <w:t>».</w:t>
      </w:r>
    </w:p>
    <w:p w:rsid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2.7. Контрольно-оценочные мероприятия и процедуры в рамках ВСОКО включаются в годовой план работы ОО.</w:t>
      </w:r>
    </w:p>
    <w:p w:rsidR="004124B6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4B6">
        <w:rPr>
          <w:rFonts w:ascii="Times New Roman" w:hAnsi="Times New Roman" w:cs="Times New Roman"/>
          <w:sz w:val="24"/>
          <w:szCs w:val="24"/>
          <w:lang w:eastAsia="ru-RU"/>
        </w:rPr>
        <w:t>3. Оценка образовательных программ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4B6">
        <w:rPr>
          <w:rFonts w:ascii="Times New Roman" w:hAnsi="Times New Roman" w:cs="Times New Roman"/>
          <w:sz w:val="24"/>
          <w:szCs w:val="24"/>
          <w:lang w:eastAsia="ru-RU"/>
        </w:rPr>
        <w:t>3.1. Оценке подлежат основные образовательные программы соответствующего уровня общего образования, разработанные согласно требованиям образовательных стандартов (ФГОС начального общего, основного общего образования)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4B6">
        <w:rPr>
          <w:rFonts w:ascii="Times New Roman" w:hAnsi="Times New Roman" w:cs="Times New Roman"/>
          <w:sz w:val="24"/>
          <w:szCs w:val="24"/>
          <w:lang w:eastAsia="ru-RU"/>
        </w:rPr>
        <w:t xml:space="preserve">3.2. Оценка ООП проводится на этапе ее согласования и утверждения по параметрам согласно приложению 1. 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4B6">
        <w:rPr>
          <w:rFonts w:ascii="Times New Roman" w:hAnsi="Times New Roman" w:cs="Times New Roman"/>
          <w:sz w:val="24"/>
          <w:szCs w:val="24"/>
          <w:lang w:eastAsia="ru-RU"/>
        </w:rPr>
        <w:t>3.3. Результаты оценки ООП прикладываются к протоколу утверждения программы органом коллегиального управления.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4B6">
        <w:rPr>
          <w:rFonts w:ascii="Times New Roman" w:hAnsi="Times New Roman" w:cs="Times New Roman"/>
          <w:sz w:val="24"/>
          <w:szCs w:val="24"/>
          <w:lang w:eastAsia="ru-RU"/>
        </w:rPr>
        <w:t>3.4. В случае внесения в ООП изменений и дополнений, проводится оценка этих изменений и дополнений на предмет соответствия требованиям ФГОС соответствующего уровня общего образования или ФКГОС.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4B6">
        <w:rPr>
          <w:rFonts w:ascii="Times New Roman" w:hAnsi="Times New Roman" w:cs="Times New Roman"/>
          <w:sz w:val="24"/>
          <w:szCs w:val="24"/>
          <w:lang w:eastAsia="ru-RU"/>
        </w:rPr>
        <w:t>3.5. По пунктам 3.17, 3.20, 3.23 приложения 1 проводится развернутый анализ качества образовательной программы, результаты которого обобщаются в справке. Справка выносится на обсуждение методического совета ОО в целях своевременного внесения корректив в содержание указанной программы (образец справки – в приложении 7).</w:t>
      </w:r>
    </w:p>
    <w:p w:rsidR="004124B6" w:rsidRPr="004124B6" w:rsidRDefault="004124B6" w:rsidP="004124B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4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3.6. Информация по пунктам 1.1–1.4 приложения 1 включается в отчет о </w:t>
      </w:r>
      <w:proofErr w:type="spellStart"/>
      <w:r w:rsidRPr="004124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Pr="00412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6).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4B6">
        <w:rPr>
          <w:rFonts w:ascii="Times New Roman" w:hAnsi="Times New Roman" w:cs="Times New Roman"/>
          <w:sz w:val="24"/>
          <w:szCs w:val="24"/>
          <w:lang w:eastAsia="ru-RU"/>
        </w:rPr>
        <w:t xml:space="preserve">3.7. Оценка дополнительных </w:t>
      </w:r>
      <w:proofErr w:type="spellStart"/>
      <w:r w:rsidRPr="004124B6">
        <w:rPr>
          <w:rFonts w:ascii="Times New Roman" w:hAnsi="Times New Roman" w:cs="Times New Roman"/>
          <w:sz w:val="24"/>
          <w:szCs w:val="24"/>
          <w:lang w:eastAsia="ru-RU"/>
        </w:rPr>
        <w:t>общеразвивающих</w:t>
      </w:r>
      <w:proofErr w:type="spellEnd"/>
      <w:r w:rsidRPr="004124B6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 проводится только на этапе их внесения в школьный реестр дополнительных </w:t>
      </w:r>
      <w:proofErr w:type="spellStart"/>
      <w:r w:rsidRPr="004124B6">
        <w:rPr>
          <w:rFonts w:ascii="Times New Roman" w:hAnsi="Times New Roman" w:cs="Times New Roman"/>
          <w:sz w:val="24"/>
          <w:szCs w:val="24"/>
          <w:lang w:eastAsia="ru-RU"/>
        </w:rPr>
        <w:t>общеразвивающих</w:t>
      </w:r>
      <w:proofErr w:type="spellEnd"/>
      <w:r w:rsidRPr="004124B6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 по параметрам: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4B6">
        <w:rPr>
          <w:rFonts w:ascii="Times New Roman" w:hAnsi="Times New Roman" w:cs="Times New Roman"/>
          <w:sz w:val="24"/>
          <w:szCs w:val="24"/>
          <w:lang w:eastAsia="ru-RU"/>
        </w:rPr>
        <w:t xml:space="preserve">– соответствие тематики программы запросу потребителей; 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4B6">
        <w:rPr>
          <w:rFonts w:ascii="Times New Roman" w:hAnsi="Times New Roman" w:cs="Times New Roman"/>
          <w:sz w:val="24"/>
          <w:szCs w:val="24"/>
          <w:lang w:eastAsia="ru-RU"/>
        </w:rPr>
        <w:t>– наличие документов, подтверждающих этот запрос;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4B6">
        <w:rPr>
          <w:rFonts w:ascii="Times New Roman" w:hAnsi="Times New Roman" w:cs="Times New Roman"/>
          <w:sz w:val="24"/>
          <w:szCs w:val="24"/>
          <w:lang w:eastAsia="ru-RU"/>
        </w:rPr>
        <w:t>– соответствие содержания программы заявленному направлению дополнительного образования;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4B6">
        <w:rPr>
          <w:rFonts w:ascii="Times New Roman" w:hAnsi="Times New Roman" w:cs="Times New Roman"/>
          <w:sz w:val="24"/>
          <w:szCs w:val="24"/>
          <w:lang w:eastAsia="ru-RU"/>
        </w:rPr>
        <w:t>– соответствие структуры и содержания программы региональным требованиям (при их наличии);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4B6">
        <w:rPr>
          <w:rFonts w:ascii="Times New Roman" w:hAnsi="Times New Roman" w:cs="Times New Roman"/>
          <w:sz w:val="24"/>
          <w:szCs w:val="24"/>
          <w:lang w:eastAsia="ru-RU"/>
        </w:rPr>
        <w:t xml:space="preserve">– наличие в программе описанных форм и методов оценки планируемых результатов освоения программы </w:t>
      </w:r>
      <w:proofErr w:type="gramStart"/>
      <w:r w:rsidRPr="004124B6">
        <w:rPr>
          <w:rFonts w:ascii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4124B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124B6">
        <w:rPr>
          <w:rFonts w:ascii="Times New Roman" w:hAnsi="Times New Roman" w:cs="Times New Roman"/>
          <w:b/>
          <w:sz w:val="24"/>
          <w:szCs w:val="24"/>
          <w:lang w:eastAsia="ru-RU"/>
        </w:rPr>
        <w:t>4. Оценка условий реализации образовательных программ</w:t>
      </w:r>
    </w:p>
    <w:p w:rsidR="004124B6" w:rsidRPr="004124B6" w:rsidRDefault="004124B6" w:rsidP="004124B6">
      <w:pPr>
        <w:pStyle w:val="a4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</w:pPr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4.1. Структура оценки условий реализации образовательных программ разрабатывается на основе требований ФГОС к кадровым, психолого-педагогическим, материально-техническим, учебно-методическим условиям и информационной образовательной среде.</w:t>
      </w:r>
    </w:p>
    <w:p w:rsidR="004124B6" w:rsidRPr="004124B6" w:rsidRDefault="004124B6" w:rsidP="004124B6">
      <w:pPr>
        <w:pStyle w:val="a4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</w:pPr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 xml:space="preserve">4.2. В отношении ООП, </w:t>
      </w:r>
      <w:proofErr w:type="gramStart"/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разработанных</w:t>
      </w:r>
      <w:proofErr w:type="gramEnd"/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 xml:space="preserve"> на основе ФКГОС, используются подходы, соответствующие пункту 4.1.</w:t>
      </w:r>
    </w:p>
    <w:p w:rsidR="004124B6" w:rsidRPr="004124B6" w:rsidRDefault="004124B6" w:rsidP="004124B6">
      <w:pPr>
        <w:pStyle w:val="a4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</w:pPr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4.3. Оценка условий реализации образовательных программ предусматривает проведение контроля состояния условий. Предметом контроля выступают показатели «дорожной карты» развития условий (приложение 2).</w:t>
      </w:r>
    </w:p>
    <w:p w:rsidR="004124B6" w:rsidRPr="004124B6" w:rsidRDefault="004124B6" w:rsidP="004124B6">
      <w:pPr>
        <w:pStyle w:val="a4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</w:pPr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 xml:space="preserve">4.4. Совокупность параметров оценки и их распределение по группам условий реализации образовательных программ соответствует федеральным требованиям к показателям эффективности деятельности организации, подлежащей </w:t>
      </w:r>
      <w:proofErr w:type="spellStart"/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самообследованию</w:t>
      </w:r>
      <w:proofErr w:type="spellEnd"/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.</w:t>
      </w:r>
    </w:p>
    <w:p w:rsidR="004124B6" w:rsidRPr="004124B6" w:rsidRDefault="004124B6" w:rsidP="004124B6">
      <w:pPr>
        <w:pStyle w:val="a4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</w:pPr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4.5. Оценка условий реализации образовательных программ проводится:</w:t>
      </w:r>
    </w:p>
    <w:p w:rsidR="004124B6" w:rsidRPr="004124B6" w:rsidRDefault="004124B6" w:rsidP="004124B6">
      <w:pPr>
        <w:pStyle w:val="a4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</w:pPr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– на этапе разработки ООП того или иного уровня (стартовая оценка);</w:t>
      </w:r>
    </w:p>
    <w:p w:rsidR="004124B6" w:rsidRPr="004124B6" w:rsidRDefault="004124B6" w:rsidP="004124B6">
      <w:pPr>
        <w:pStyle w:val="a4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</w:pPr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 xml:space="preserve">– ежегодно в ходе подготовки отчета о </w:t>
      </w:r>
      <w:proofErr w:type="spellStart"/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самообследовании</w:t>
      </w:r>
      <w:proofErr w:type="spellEnd"/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.</w:t>
      </w:r>
    </w:p>
    <w:p w:rsidR="004124B6" w:rsidRPr="004124B6" w:rsidRDefault="004124B6" w:rsidP="004124B6">
      <w:pPr>
        <w:pStyle w:val="a4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</w:pPr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 xml:space="preserve">4.6. Стартовая оценка проводится с целью учета имеющихся условий при планировании результатов образовательной деятельности и состава мероприятий по их достижению. Стартовая оценка условий дополняется «дорожной картой» их развития за период реализации ООП того или иного уровня общего образования. </w:t>
      </w:r>
    </w:p>
    <w:p w:rsidR="004124B6" w:rsidRPr="004124B6" w:rsidRDefault="004124B6" w:rsidP="004124B6">
      <w:pPr>
        <w:pStyle w:val="a4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</w:pPr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4.7. Показатели стартовой оценки и показатели «дорожной карты» вносятся в организационный раздел ООП того или иного уровня общего образования после их согласования с коллегиальным органом управления.</w:t>
      </w:r>
    </w:p>
    <w:p w:rsidR="004124B6" w:rsidRPr="004124B6" w:rsidRDefault="004124B6" w:rsidP="004124B6">
      <w:pPr>
        <w:pStyle w:val="a4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</w:pPr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 xml:space="preserve">4.8. Ежегодно в ходе подготовки отчета о </w:t>
      </w:r>
      <w:proofErr w:type="spellStart"/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самообследовании</w:t>
      </w:r>
      <w:proofErr w:type="spellEnd"/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 xml:space="preserve"> проводится контроль состояния условий. Предметом контроля выступают:</w:t>
      </w:r>
    </w:p>
    <w:p w:rsidR="004124B6" w:rsidRPr="004124B6" w:rsidRDefault="004124B6" w:rsidP="004124B6">
      <w:pPr>
        <w:pStyle w:val="a4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</w:pPr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– выполнение показателей «дорожной карты» по каждому уровню ООП;</w:t>
      </w:r>
    </w:p>
    <w:p w:rsidR="004124B6" w:rsidRPr="004124B6" w:rsidRDefault="004124B6" w:rsidP="004124B6">
      <w:pPr>
        <w:pStyle w:val="a4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</w:pPr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– совокупное состояние условий образовательной деятельности в ОО;</w:t>
      </w:r>
    </w:p>
    <w:p w:rsidR="004124B6" w:rsidRPr="004124B6" w:rsidRDefault="004124B6" w:rsidP="004124B6">
      <w:pPr>
        <w:pStyle w:val="a4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</w:pPr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 xml:space="preserve">4.9. Результаты ежегодной оценки совокупного состояния условий образовательной деятельности ОО включаются в отчет о </w:t>
      </w:r>
      <w:proofErr w:type="spellStart"/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самообследовании</w:t>
      </w:r>
      <w:proofErr w:type="spellEnd"/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 xml:space="preserve"> (приложение 6). </w:t>
      </w:r>
    </w:p>
    <w:p w:rsidR="004124B6" w:rsidRPr="004124B6" w:rsidRDefault="004124B6" w:rsidP="004124B6">
      <w:pPr>
        <w:pStyle w:val="a4"/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</w:pPr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 xml:space="preserve">4.10. Для отчета о </w:t>
      </w:r>
      <w:proofErr w:type="spellStart"/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>самообследовании</w:t>
      </w:r>
      <w:proofErr w:type="spellEnd"/>
      <w:r w:rsidRPr="004124B6">
        <w:rPr>
          <w:rFonts w:ascii="Times New Roman" w:eastAsia="Calibri" w:hAnsi="Times New Roman" w:cs="Times New Roman"/>
          <w:color w:val="000000"/>
          <w:spacing w:val="-2"/>
          <w:sz w:val="24"/>
          <w:szCs w:val="24"/>
          <w:u w:color="000000"/>
        </w:rPr>
        <w:t xml:space="preserve"> используются те же параметры, которые составляют структуру оценки условий реализации образовательных программ.</w:t>
      </w:r>
    </w:p>
    <w:p w:rsidR="004124B6" w:rsidRPr="004124B6" w:rsidRDefault="004124B6" w:rsidP="004124B6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124B6" w:rsidRPr="004124B6" w:rsidRDefault="004124B6" w:rsidP="004124B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4B6">
        <w:rPr>
          <w:rFonts w:ascii="Times New Roman" w:hAnsi="Times New Roman" w:cs="Times New Roman"/>
          <w:b/>
          <w:sz w:val="24"/>
          <w:szCs w:val="24"/>
        </w:rPr>
        <w:t>5. Оценка образовательных результатов обучающихся</w:t>
      </w:r>
    </w:p>
    <w:p w:rsidR="0092104A" w:rsidRDefault="004124B6" w:rsidP="004124B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124B6">
        <w:rPr>
          <w:rFonts w:ascii="Times New Roman" w:hAnsi="Times New Roman" w:cs="Times New Roman"/>
          <w:sz w:val="24"/>
          <w:szCs w:val="24"/>
        </w:rPr>
        <w:t>5.</w:t>
      </w:r>
      <w:r w:rsidR="0092104A">
        <w:rPr>
          <w:rFonts w:ascii="Times New Roman" w:hAnsi="Times New Roman" w:cs="Times New Roman"/>
          <w:sz w:val="24"/>
          <w:szCs w:val="24"/>
        </w:rPr>
        <w:t>1</w:t>
      </w:r>
      <w:r w:rsidRPr="004124B6">
        <w:rPr>
          <w:rFonts w:ascii="Times New Roman" w:hAnsi="Times New Roman" w:cs="Times New Roman"/>
          <w:sz w:val="24"/>
          <w:szCs w:val="24"/>
        </w:rPr>
        <w:t>. Оценка результатов реализации ООП, разработанных на основе ФГОС:</w:t>
      </w:r>
    </w:p>
    <w:p w:rsidR="0092104A" w:rsidRPr="0092104A" w:rsidRDefault="0092104A" w:rsidP="0092104A">
      <w:pPr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2104A">
        <w:rPr>
          <w:rFonts w:ascii="Times New Roman" w:hAnsi="Times New Roman" w:cs="Times New Roman"/>
          <w:sz w:val="24"/>
          <w:szCs w:val="24"/>
        </w:rPr>
        <w:t>.1. Оценка достижения предметных результатов освоения ООП в соответствии с ФГОС проводится в следующих формах:</w:t>
      </w:r>
    </w:p>
    <w:p w:rsidR="0092104A" w:rsidRPr="0092104A" w:rsidRDefault="0092104A" w:rsidP="0092104A">
      <w:pPr>
        <w:pStyle w:val="a4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– промежуточная аттестация;</w:t>
      </w:r>
    </w:p>
    <w:p w:rsidR="0092104A" w:rsidRPr="0092104A" w:rsidRDefault="0092104A" w:rsidP="0092104A">
      <w:pPr>
        <w:pStyle w:val="a4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 xml:space="preserve">– накопительная оценка индивидуальных образовательных достижений учащихся (с использованием технологии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>);</w:t>
      </w:r>
    </w:p>
    <w:p w:rsidR="0092104A" w:rsidRPr="0092104A" w:rsidRDefault="0092104A" w:rsidP="0092104A">
      <w:pPr>
        <w:pStyle w:val="a4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– анализ результатов внешних независимых диагностик, всероссийских проверочных работ;</w:t>
      </w:r>
    </w:p>
    <w:p w:rsidR="0092104A" w:rsidRPr="0092104A" w:rsidRDefault="0092104A" w:rsidP="0092104A">
      <w:pPr>
        <w:pStyle w:val="a4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lastRenderedPageBreak/>
        <w:t>– итоговая оценка по предметам, не выносимым на ГИА;</w:t>
      </w:r>
    </w:p>
    <w:p w:rsidR="0092104A" w:rsidRPr="0092104A" w:rsidRDefault="0092104A" w:rsidP="0092104A">
      <w:pPr>
        <w:pStyle w:val="a4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– анализ результатов ГИА.</w:t>
      </w:r>
    </w:p>
    <w:p w:rsidR="0092104A" w:rsidRPr="0092104A" w:rsidRDefault="0092104A" w:rsidP="0092104A">
      <w:pPr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92104A">
        <w:rPr>
          <w:rFonts w:ascii="Times New Roman" w:hAnsi="Times New Roman" w:cs="Times New Roman"/>
          <w:sz w:val="24"/>
          <w:szCs w:val="24"/>
        </w:rPr>
        <w:t>2. Сводная информация по итогам оценки предметных результатов проводится по параметрам согласно приложению 3.</w:t>
      </w:r>
    </w:p>
    <w:p w:rsidR="0092104A" w:rsidRPr="0092104A" w:rsidRDefault="0092104A" w:rsidP="0092104A">
      <w:pPr>
        <w:pStyle w:val="a4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2104A">
        <w:rPr>
          <w:rFonts w:ascii="Times New Roman" w:hAnsi="Times New Roman" w:cs="Times New Roman"/>
          <w:sz w:val="24"/>
          <w:szCs w:val="24"/>
        </w:rPr>
        <w:t xml:space="preserve">.3. Оценка достижения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 xml:space="preserve"> результатов освоения ООП проводится по параметрам согласно приложению 4.</w:t>
      </w:r>
    </w:p>
    <w:p w:rsidR="0092104A" w:rsidRPr="0092104A" w:rsidRDefault="0092104A" w:rsidP="0092104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Pr="0092104A">
        <w:rPr>
          <w:rFonts w:ascii="Times New Roman" w:hAnsi="Times New Roman" w:cs="Times New Roman"/>
          <w:sz w:val="24"/>
          <w:szCs w:val="24"/>
        </w:rPr>
        <w:t xml:space="preserve">.4. Обобщенные параметры оценки, внесенные в приложение 4, подлежат детализации по критериям в соответствии с требованиями ФГОС. Детализацию делает лицо, ежегодно назначенное приказом руководителя ОО «Об организации и проведении контрольно-оценочных работ и подготовке отчета о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 xml:space="preserve">» для оценки той или иной группы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результатов.</w:t>
      </w:r>
    </w:p>
    <w:p w:rsidR="0092104A" w:rsidRPr="0092104A" w:rsidRDefault="0092104A" w:rsidP="0092104A">
      <w:pPr>
        <w:pStyle w:val="a4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2104A">
        <w:rPr>
          <w:rFonts w:ascii="Times New Roman" w:hAnsi="Times New Roman" w:cs="Times New Roman"/>
          <w:sz w:val="24"/>
          <w:szCs w:val="24"/>
        </w:rPr>
        <w:t xml:space="preserve">.5. Итоговой оценке достижения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 xml:space="preserve"> результатов предшествует оценка этих результатов в рамках промежуточных аттестаций. Продвижение обучающегося в достижении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 выступает предметом обязательного мониторинга.</w:t>
      </w:r>
    </w:p>
    <w:p w:rsidR="0092104A" w:rsidRPr="0092104A" w:rsidRDefault="0092104A" w:rsidP="0092104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Pr="0092104A">
        <w:rPr>
          <w:rFonts w:ascii="Times New Roman" w:hAnsi="Times New Roman" w:cs="Times New Roman"/>
          <w:sz w:val="24"/>
          <w:szCs w:val="24"/>
        </w:rPr>
        <w:t xml:space="preserve">.6. Достижение личностных результатов освоения ООП, в том числе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 xml:space="preserve"> личностных УУД, не подлежит итоговой оценке, а диагностируется в ходе мониторинга личностного развития обучающихся по параметрам согласно приложению 5.</w:t>
      </w:r>
    </w:p>
    <w:p w:rsidR="0092104A" w:rsidRPr="0092104A" w:rsidRDefault="0092104A" w:rsidP="0092104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Pr="0092104A">
        <w:rPr>
          <w:rFonts w:ascii="Times New Roman" w:hAnsi="Times New Roman" w:cs="Times New Roman"/>
          <w:sz w:val="24"/>
          <w:szCs w:val="24"/>
        </w:rPr>
        <w:t>.7. Все образовательные достижения обучающегося подлежат учету. Результаты индивидуального учета фиксируются:</w:t>
      </w:r>
    </w:p>
    <w:p w:rsidR="0092104A" w:rsidRPr="0092104A" w:rsidRDefault="0092104A" w:rsidP="0092104A">
      <w:pPr>
        <w:pStyle w:val="a4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– в сводной ведомости успеваемости;</w:t>
      </w:r>
    </w:p>
    <w:p w:rsidR="0092104A" w:rsidRDefault="0092104A" w:rsidP="0092104A">
      <w:pPr>
        <w:pStyle w:val="a4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 xml:space="preserve">– в справке по итогам учета единиц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 xml:space="preserve"> обучающегося.</w:t>
      </w:r>
    </w:p>
    <w:p w:rsidR="0092104A" w:rsidRDefault="0092104A" w:rsidP="0092104A"/>
    <w:p w:rsidR="0092104A" w:rsidRPr="0092104A" w:rsidRDefault="0092104A" w:rsidP="009210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104A" w:rsidRPr="0092104A" w:rsidRDefault="0092104A" w:rsidP="009210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10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ВСОКО и ВШК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  <w:u w:color="000000"/>
        </w:rPr>
      </w:pPr>
      <w:r w:rsidRPr="0092104A">
        <w:rPr>
          <w:rFonts w:ascii="Times New Roman" w:hAnsi="Times New Roman" w:cs="Times New Roman"/>
          <w:sz w:val="24"/>
          <w:szCs w:val="24"/>
          <w:u w:color="000000"/>
        </w:rPr>
        <w:t>6.1. Мероприятия ВШК являются неотъемлемой частью ВСОКО.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  <w:u w:color="000000"/>
        </w:rPr>
      </w:pPr>
      <w:r w:rsidRPr="0092104A">
        <w:rPr>
          <w:rFonts w:ascii="Times New Roman" w:hAnsi="Times New Roman" w:cs="Times New Roman"/>
          <w:sz w:val="24"/>
          <w:szCs w:val="24"/>
          <w:u w:color="000000"/>
        </w:rPr>
        <w:t>6.2. Под ВШК понимается система управления качеством образовательной деятельности посредством планирования, организации и проведения контрольно-оценочных мероприятий, соответствующих направлениям ВСОКО.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  <w:u w:color="000000"/>
        </w:rPr>
      </w:pPr>
      <w:r w:rsidRPr="0092104A">
        <w:rPr>
          <w:rFonts w:ascii="Times New Roman" w:hAnsi="Times New Roman" w:cs="Times New Roman"/>
          <w:sz w:val="24"/>
          <w:szCs w:val="24"/>
          <w:u w:color="000000"/>
        </w:rPr>
        <w:t xml:space="preserve">6.3. Мероприятия ВШК и обеспечивающие их контрольно-оценочные процедуры ВСОКО включаются в годовой план работы ОО. 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  <w:u w:color="000000"/>
        </w:rPr>
      </w:pPr>
      <w:r w:rsidRPr="0092104A">
        <w:rPr>
          <w:rFonts w:ascii="Times New Roman" w:hAnsi="Times New Roman" w:cs="Times New Roman"/>
          <w:sz w:val="24"/>
          <w:szCs w:val="24"/>
          <w:u w:color="000000"/>
        </w:rPr>
        <w:t>6.4. Данные ВШК используются для установления обратной связи субъектов управления качеством образования в ОО.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  <w:u w:color="000000"/>
        </w:rPr>
      </w:pPr>
      <w:r w:rsidRPr="0092104A">
        <w:rPr>
          <w:rFonts w:ascii="Times New Roman" w:hAnsi="Times New Roman" w:cs="Times New Roman"/>
          <w:sz w:val="24"/>
          <w:szCs w:val="24"/>
          <w:u w:color="000000"/>
        </w:rPr>
        <w:t xml:space="preserve">6.5. Данные ВШК выступают предметом различных мониторингов, перечень которых определен настоящим Положением. </w:t>
      </w:r>
    </w:p>
    <w:p w:rsidR="004124B6" w:rsidRDefault="004124B6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2104A" w:rsidRPr="0092104A" w:rsidRDefault="0092104A" w:rsidP="0092104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104A">
        <w:rPr>
          <w:rFonts w:ascii="Times New Roman" w:hAnsi="Times New Roman" w:cs="Times New Roman"/>
          <w:b/>
          <w:sz w:val="24"/>
          <w:szCs w:val="24"/>
        </w:rPr>
        <w:t>7. Мониторинги в рамках ВСОКО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7.1. Мониторинги – это системное, протяженное во времени наблюдение за управляемым объектом, которое предполагает фиксацию состояния наблюдаемого объекта на «входе» и «выходе» периода мониторинга. Мониторинг обеспечивается оценочно-диагностическим инструментарием и имеет заданную траекторию анализа показателей наблюдения.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 xml:space="preserve">7.2. Различают обязательные мониторинги, которые проводятся по требованиям ФГОС, мониторинг показателей отчета о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 xml:space="preserve"> и мониторинги, которые проводятся в соответствии с Программой развития ОО.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7.3. К мониторингам в рамках ВСОКО относят обязательные мониторинги: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 xml:space="preserve">– личностного развития </w:t>
      </w:r>
      <w:proofErr w:type="gramStart"/>
      <w:r w:rsidRPr="0092104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2104A">
        <w:rPr>
          <w:rFonts w:ascii="Times New Roman" w:hAnsi="Times New Roman" w:cs="Times New Roman"/>
          <w:sz w:val="24"/>
          <w:szCs w:val="24"/>
        </w:rPr>
        <w:t>;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 xml:space="preserve">– достижения </w:t>
      </w:r>
      <w:proofErr w:type="gramStart"/>
      <w:r w:rsidRPr="0092104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210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результатов;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– выполнения «дорожной карты» развития условий реализации образовательных программ;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 xml:space="preserve">– показателей отчета о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>.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lastRenderedPageBreak/>
        <w:t>7.4. Обязательные мониторинги проводятся на основе параметров, внесенных в приложения 2–5.</w:t>
      </w:r>
    </w:p>
    <w:p w:rsid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 xml:space="preserve">7.5. Мониторинг показателей отчета о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 xml:space="preserve"> проводится один раз в три года, а его результаты вносятся в аналитическую часть отчета о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>.</w:t>
      </w:r>
    </w:p>
    <w:p w:rsid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8. Документация ВСОКО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8.1. Документация ВСОКО – это совокупность информационно-аналитических продуктов контрольно-оценочной деятельности субъектов ВСОКО.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 xml:space="preserve">8.2. Обязательным, подлежащим размещению на сайте ОО, документом ВСОКО является отчет о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>.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8.3. Для внутреннего использования субъекты ВСОКО готовят справки по результатам ВШК, локальные аналитические записки в случае внепланового контроля в одном из направлений ВСОКО и сводные аналитические справки по итогам мониторингов.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 xml:space="preserve">8.4. Состав конкретных документов ВСОКО ежегодно обновляется и утверждается приказом руководителя ОО «Об организации и проведении контрольно-оценочных работ и подготовке отчета о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>».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 xml:space="preserve">8.5. Должностное лицо, координирующее своевременную и качественную подготовку документов ВСОКО, ежегодно назначается приказом руководителя ОО «Об организации и проведении контрольно-оценочных работ и подготовке отчета о </w:t>
      </w:r>
      <w:proofErr w:type="spellStart"/>
      <w:r w:rsidRPr="0092104A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92104A">
        <w:rPr>
          <w:rFonts w:ascii="Times New Roman" w:hAnsi="Times New Roman" w:cs="Times New Roman"/>
          <w:sz w:val="24"/>
          <w:szCs w:val="24"/>
        </w:rPr>
        <w:t>».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2104A" w:rsidRPr="0092104A" w:rsidRDefault="0092104A" w:rsidP="0092104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9. Заключительные положения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 xml:space="preserve">9.1. Настоящее Положение реализуется во взаимосвязи с Положением о фонде оплаты труда в ОО; Положением о формах, периодичности, порядке текущего контроля и промежуточной аттестации обучающихся; Положением об индивидуальном учете освоения </w:t>
      </w:r>
      <w:proofErr w:type="gramStart"/>
      <w:r w:rsidRPr="0092104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2104A">
        <w:rPr>
          <w:rFonts w:ascii="Times New Roman" w:hAnsi="Times New Roman" w:cs="Times New Roman"/>
          <w:sz w:val="24"/>
          <w:szCs w:val="24"/>
        </w:rPr>
        <w:t xml:space="preserve"> образовательных программ и поощрений обучающихся.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9.2. Изменения в настоящее положения вносятся согласно порядку, предусмотренному уставом ОО.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9.3. Основания для внесения изменений в настоящее Положение: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– изменение законодательства в сфере образования, в том числе принятие новой редакции ФГОС;</w:t>
      </w:r>
    </w:p>
    <w:p w:rsidR="0092104A" w:rsidRP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– существенные корректировки смежных локальных актов, влияющих на содержание ВСОКО.</w:t>
      </w:r>
    </w:p>
    <w:p w:rsidR="0092104A" w:rsidRDefault="0092104A" w:rsidP="0092104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04A">
        <w:rPr>
          <w:rFonts w:ascii="Times New Roman" w:hAnsi="Times New Roman" w:cs="Times New Roman"/>
          <w:sz w:val="24"/>
          <w:szCs w:val="24"/>
        </w:rPr>
        <w:t>9.4. Текст настоящего Положения подлежит размещению в установленном порядке на официальном сайте ОО.</w:t>
      </w:r>
    </w:p>
    <w:p w:rsidR="0092104A" w:rsidRDefault="0092104A" w:rsidP="0092104A"/>
    <w:p w:rsidR="0092104A" w:rsidRDefault="0092104A" w:rsidP="0092104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104A">
        <w:rPr>
          <w:rFonts w:ascii="Times New Roman" w:hAnsi="Times New Roman" w:cs="Times New Roman"/>
          <w:b/>
          <w:sz w:val="28"/>
          <w:szCs w:val="28"/>
          <w:u w:val="single"/>
        </w:rPr>
        <w:t>ПРИЛОЖЕНИЯ</w:t>
      </w:r>
    </w:p>
    <w:p w:rsidR="0092104A" w:rsidRDefault="0092104A" w:rsidP="00921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№1.</w:t>
      </w:r>
    </w:p>
    <w:p w:rsidR="0092104A" w:rsidRPr="0092104A" w:rsidRDefault="0092104A" w:rsidP="009210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Кр</w:t>
      </w:r>
      <w:r w:rsidRPr="0092104A">
        <w:rPr>
          <w:rFonts w:ascii="Times New Roman" w:eastAsia="Calibri" w:hAnsi="Times New Roman" w:cs="Times New Roman"/>
          <w:b/>
          <w:sz w:val="24"/>
          <w:szCs w:val="24"/>
        </w:rPr>
        <w:t xml:space="preserve">итерии оценки образовательных программ </w:t>
      </w:r>
    </w:p>
    <w:p w:rsidR="0092104A" w:rsidRPr="0092104A" w:rsidRDefault="0092104A" w:rsidP="0092104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10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42"/>
        <w:gridCol w:w="6925"/>
        <w:gridCol w:w="28"/>
        <w:gridCol w:w="2628"/>
      </w:tblGrid>
      <w:tr w:rsidR="0092104A" w:rsidRPr="0092104A" w:rsidTr="0092104A">
        <w:tc>
          <w:tcPr>
            <w:tcW w:w="675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67" w:type="dxa"/>
            <w:gridSpan w:val="2"/>
            <w:shd w:val="clear" w:color="auto" w:fill="auto"/>
            <w:vAlign w:val="center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2656" w:type="dxa"/>
            <w:gridSpan w:val="2"/>
            <w:shd w:val="clear" w:color="auto" w:fill="auto"/>
            <w:vAlign w:val="center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Единица измерения</w:t>
            </w: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footnoteReference w:id="1"/>
            </w:r>
          </w:p>
        </w:tc>
      </w:tr>
      <w:tr w:rsidR="0092104A" w:rsidRPr="0092104A" w:rsidTr="0092104A">
        <w:trPr>
          <w:trHeight w:val="537"/>
        </w:trPr>
        <w:tc>
          <w:tcPr>
            <w:tcW w:w="10398" w:type="dxa"/>
            <w:gridSpan w:val="5"/>
            <w:shd w:val="clear" w:color="auto" w:fill="auto"/>
            <w:vAlign w:val="center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Образовательная деятельность</w:t>
            </w:r>
          </w:p>
        </w:tc>
      </w:tr>
      <w:tr w:rsidR="0092104A" w:rsidRPr="0092104A" w:rsidTr="0092104A">
        <w:tc>
          <w:tcPr>
            <w:tcW w:w="675" w:type="dxa"/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, осваивающих основную образовательную программу: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</w:tr>
      <w:tr w:rsidR="0092104A" w:rsidRPr="0092104A" w:rsidTr="0092104A">
        <w:tc>
          <w:tcPr>
            <w:tcW w:w="675" w:type="dxa"/>
            <w:tcBorders>
              <w:bottom w:val="nil"/>
            </w:tcBorders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723" w:type="dxa"/>
            <w:gridSpan w:val="4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, осваивающих основную образовательную программу:</w:t>
            </w:r>
          </w:p>
        </w:tc>
      </w:tr>
      <w:tr w:rsidR="0092104A" w:rsidRPr="0092104A" w:rsidTr="0092104A"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начального общего образования;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</w:tr>
      <w:tr w:rsidR="0092104A" w:rsidRPr="0092104A" w:rsidTr="0092104A"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основного общего образования;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</w:tr>
      <w:tr w:rsidR="0092104A" w:rsidRPr="0092104A" w:rsidTr="0092104A">
        <w:tc>
          <w:tcPr>
            <w:tcW w:w="675" w:type="dxa"/>
            <w:tcBorders>
              <w:top w:val="nil"/>
            </w:tcBorders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среднего общего образования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</w:tr>
      <w:tr w:rsidR="0092104A" w:rsidRPr="0092104A" w:rsidTr="0092104A">
        <w:tc>
          <w:tcPr>
            <w:tcW w:w="675" w:type="dxa"/>
            <w:vMerge w:val="restart"/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9723" w:type="dxa"/>
            <w:gridSpan w:val="4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Формы получения образования в ОО:</w:t>
            </w:r>
          </w:p>
        </w:tc>
      </w:tr>
      <w:tr w:rsidR="0092104A" w:rsidRPr="0092104A" w:rsidTr="0092104A">
        <w:tc>
          <w:tcPr>
            <w:tcW w:w="675" w:type="dxa"/>
            <w:vMerge/>
            <w:tcBorders>
              <w:bottom w:val="nil"/>
            </w:tcBorders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очная;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имеется.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чел.</w:t>
            </w:r>
          </w:p>
        </w:tc>
      </w:tr>
      <w:tr w:rsidR="0092104A" w:rsidRPr="0092104A" w:rsidTr="0092104A"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очно-заочная</w:t>
            </w:r>
            <w:proofErr w:type="spell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имеется.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чел.</w:t>
            </w:r>
          </w:p>
        </w:tc>
      </w:tr>
      <w:tr w:rsidR="0092104A" w:rsidRPr="0092104A" w:rsidTr="0092104A">
        <w:tc>
          <w:tcPr>
            <w:tcW w:w="675" w:type="dxa"/>
            <w:tcBorders>
              <w:top w:val="nil"/>
              <w:bottom w:val="nil"/>
            </w:tcBorders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заочная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имеется.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чел.</w:t>
            </w:r>
          </w:p>
        </w:tc>
      </w:tr>
      <w:tr w:rsidR="0092104A" w:rsidRPr="0092104A" w:rsidTr="0092104A">
        <w:tc>
          <w:tcPr>
            <w:tcW w:w="675" w:type="dxa"/>
            <w:vMerge w:val="restart"/>
            <w:shd w:val="clear" w:color="auto" w:fill="auto"/>
          </w:tcPr>
          <w:p w:rsidR="0092104A" w:rsidRPr="0092104A" w:rsidRDefault="0092104A" w:rsidP="0092104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9723" w:type="dxa"/>
            <w:gridSpan w:val="4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ООП по уровням общего образования:</w:t>
            </w:r>
          </w:p>
        </w:tc>
      </w:tr>
      <w:tr w:rsidR="0092104A" w:rsidRPr="0092104A" w:rsidTr="0092104A">
        <w:tc>
          <w:tcPr>
            <w:tcW w:w="675" w:type="dxa"/>
            <w:vMerge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сетевая форма;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имеется.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чел.</w:t>
            </w:r>
          </w:p>
        </w:tc>
      </w:tr>
      <w:tr w:rsidR="0092104A" w:rsidRPr="0092104A" w:rsidTr="0092104A">
        <w:tc>
          <w:tcPr>
            <w:tcW w:w="675" w:type="dxa"/>
            <w:vMerge/>
            <w:tcBorders>
              <w:bottom w:val="nil"/>
            </w:tcBorders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с применением дистанционных образовательных технологий;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имеется.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чел.</w:t>
            </w:r>
          </w:p>
        </w:tc>
      </w:tr>
      <w:tr w:rsidR="0092104A" w:rsidRPr="0092104A" w:rsidTr="0092104A">
        <w:tc>
          <w:tcPr>
            <w:tcW w:w="675" w:type="dxa"/>
            <w:tcBorders>
              <w:top w:val="nil"/>
            </w:tcBorders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с применением электронного обучения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имеется.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чел.</w:t>
            </w:r>
          </w:p>
        </w:tc>
      </w:tr>
      <w:tr w:rsidR="0092104A" w:rsidRPr="0092104A" w:rsidTr="0092104A">
        <w:trPr>
          <w:trHeight w:val="507"/>
        </w:trPr>
        <w:tc>
          <w:tcPr>
            <w:tcW w:w="10398" w:type="dxa"/>
            <w:gridSpan w:val="5"/>
            <w:shd w:val="clear" w:color="auto" w:fill="auto"/>
            <w:vAlign w:val="center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Соответствие содержания образования требованиям ФКГОС</w:t>
            </w:r>
          </w:p>
        </w:tc>
      </w:tr>
      <w:tr w:rsidR="0092104A" w:rsidRPr="0092104A" w:rsidTr="0092104A">
        <w:tc>
          <w:tcPr>
            <w:tcW w:w="675" w:type="dxa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  <w:tab w:val="left" w:pos="46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  <w:tab w:val="left" w:pos="46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структуры и содержания учебного плана </w:t>
            </w:r>
          </w:p>
          <w:p w:rsidR="0092104A" w:rsidRPr="0092104A" w:rsidRDefault="0092104A" w:rsidP="0092104A">
            <w:pPr>
              <w:tabs>
                <w:tab w:val="left" w:pos="426"/>
                <w:tab w:val="left" w:pos="46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 ФКГОС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Соответствует / 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не соответствует</w:t>
            </w:r>
          </w:p>
        </w:tc>
      </w:tr>
      <w:tr w:rsidR="0092104A" w:rsidRPr="0092104A" w:rsidTr="0092104A">
        <w:tc>
          <w:tcPr>
            <w:tcW w:w="675" w:type="dxa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индивидуальных учебных планов для учащихся, </w:t>
            </w:r>
          </w:p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осваивающих ООП в </w:t>
            </w:r>
            <w:proofErr w:type="spell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заочной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формах 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675" w:type="dxa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материалов, подтверждающих учет в учебном плане образовательных потребностей и </w:t>
            </w: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запросов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и (или) их родителей (законных представителей) при формировании компонента ОО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/ не имеется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675" w:type="dxa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рабочих программ учебных предметов, курсов, дисциплин (модулей) по всем предметам, курсам, дисциплинам (модулям) учебного плана</w:t>
            </w:r>
            <w:proofErr w:type="gramEnd"/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675" w:type="dxa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ФКГОС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Соответствует / 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не соответствует</w:t>
            </w:r>
          </w:p>
        </w:tc>
      </w:tr>
      <w:tr w:rsidR="0092104A" w:rsidRPr="0092104A" w:rsidTr="0092104A">
        <w:tc>
          <w:tcPr>
            <w:tcW w:w="675" w:type="dxa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программ воспитательной направленности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92104A" w:rsidRPr="0092104A" w:rsidTr="0092104A">
        <w:tc>
          <w:tcPr>
            <w:tcW w:w="675" w:type="dxa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плана-графика внеурочной деятельности в рамках ООП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92104A" w:rsidRPr="0092104A" w:rsidTr="0092104A">
        <w:tc>
          <w:tcPr>
            <w:tcW w:w="675" w:type="dxa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26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рабочих программ и другой документации по </w:t>
            </w: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направлениям внеурочной деятельности, соответствие содержания заявленному направлению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675" w:type="dxa"/>
            <w:shd w:val="clear" w:color="auto" w:fill="auto"/>
          </w:tcPr>
          <w:p w:rsidR="0092104A" w:rsidRPr="0092104A" w:rsidRDefault="0092104A" w:rsidP="0092104A">
            <w:pPr>
              <w:tabs>
                <w:tab w:val="left" w:pos="56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2.9</w:t>
            </w: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56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в полном объеме содержания программного материала по направлениям внеурочной деятельности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ет</w:t>
            </w:r>
          </w:p>
        </w:tc>
      </w:tr>
      <w:tr w:rsidR="0092104A" w:rsidRPr="0092104A" w:rsidTr="0092104A">
        <w:tc>
          <w:tcPr>
            <w:tcW w:w="675" w:type="dxa"/>
            <w:shd w:val="clear" w:color="auto" w:fill="auto"/>
          </w:tcPr>
          <w:p w:rsidR="0092104A" w:rsidRPr="0092104A" w:rsidRDefault="0092104A" w:rsidP="0092104A">
            <w:pPr>
              <w:tabs>
                <w:tab w:val="left" w:pos="56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56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программ работы с учащимися с низкой мотивацией к обучению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92104A" w:rsidRPr="0092104A" w:rsidTr="0092104A">
        <w:tc>
          <w:tcPr>
            <w:tcW w:w="675" w:type="dxa"/>
            <w:shd w:val="clear" w:color="auto" w:fill="auto"/>
          </w:tcPr>
          <w:p w:rsidR="0092104A" w:rsidRPr="0092104A" w:rsidRDefault="0092104A" w:rsidP="0092104A">
            <w:pPr>
              <w:tabs>
                <w:tab w:val="left" w:pos="56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56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индивидуальных учебных планов для профильного обучения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92104A" w:rsidRPr="0092104A" w:rsidTr="0092104A">
        <w:tc>
          <w:tcPr>
            <w:tcW w:w="675" w:type="dxa"/>
            <w:shd w:val="clear" w:color="auto" w:fill="auto"/>
          </w:tcPr>
          <w:p w:rsidR="0092104A" w:rsidRPr="0092104A" w:rsidRDefault="0092104A" w:rsidP="0092104A">
            <w:pPr>
              <w:tabs>
                <w:tab w:val="left" w:pos="56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706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567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плана работы с </w:t>
            </w: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одаренными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656" w:type="dxa"/>
            <w:gridSpan w:val="2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92104A" w:rsidRPr="0092104A" w:rsidTr="0092104A">
        <w:trPr>
          <w:trHeight w:val="669"/>
        </w:trPr>
        <w:tc>
          <w:tcPr>
            <w:tcW w:w="10398" w:type="dxa"/>
            <w:gridSpan w:val="5"/>
            <w:shd w:val="clear" w:color="auto" w:fill="auto"/>
            <w:vAlign w:val="center"/>
          </w:tcPr>
          <w:p w:rsidR="0092104A" w:rsidRPr="0092104A" w:rsidRDefault="0092104A" w:rsidP="0092104A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Соответствие образовательной программы требованиям ФГОС</w:t>
            </w:r>
          </w:p>
        </w:tc>
      </w:tr>
      <w:tr w:rsidR="0092104A" w:rsidRPr="0092104A" w:rsidTr="0092104A">
        <w:tc>
          <w:tcPr>
            <w:tcW w:w="817" w:type="dxa"/>
            <w:gridSpan w:val="2"/>
            <w:tcBorders>
              <w:bottom w:val="nil"/>
            </w:tcBorders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953" w:type="dxa"/>
            <w:gridSpan w:val="2"/>
            <w:vMerge w:val="restart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структуры ООП требованиям ФГОС</w:t>
            </w:r>
          </w:p>
        </w:tc>
        <w:tc>
          <w:tcPr>
            <w:tcW w:w="2628" w:type="dxa"/>
            <w:vMerge w:val="restart"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Соответствует / 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не соответствует</w:t>
            </w:r>
          </w:p>
        </w:tc>
      </w:tr>
      <w:tr w:rsidR="0092104A" w:rsidRPr="0092104A" w:rsidTr="0092104A">
        <w:tc>
          <w:tcPr>
            <w:tcW w:w="817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53" w:type="dxa"/>
            <w:gridSpan w:val="2"/>
            <w:vMerge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  <w:vMerge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материалов, подтверждающих реализацию в ООП части, формируемой участниками образовательных отношений 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объема части ООП, формируемой участниками образовательных отношений, требованиям ФГОС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Соответствует / 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не соответствует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учебного плана ООП требованиям ФГОС по составу предметных областей и наименованиям учебных предметов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Соответствует / 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соответствует 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учебного плана ООП требованиям ФГОС по объему часов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Соответствует / 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не соответствует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учебного плана ООП требованиям </w:t>
            </w:r>
            <w:proofErr w:type="spell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Соответствует / 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не соответствует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рабочих программ учебных предметов, курсов, дисциплин (модулей) по всем предметам учебного плана, их соответствие требованиям ФГОС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Имеется / 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не имеется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 /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не имеется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92104A" w:rsidRPr="0092104A" w:rsidTr="0092104A">
        <w:tc>
          <w:tcPr>
            <w:tcW w:w="817" w:type="dxa"/>
            <w:gridSpan w:val="2"/>
            <w:vMerge w:val="restart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3.11</w:t>
            </w:r>
          </w:p>
        </w:tc>
        <w:tc>
          <w:tcPr>
            <w:tcW w:w="9581" w:type="dxa"/>
            <w:gridSpan w:val="3"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и количество индивидуальных учебных планов </w:t>
            </w: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обучающихся:</w:t>
            </w:r>
          </w:p>
        </w:tc>
      </w:tr>
      <w:tr w:rsidR="0092104A" w:rsidRPr="0092104A" w:rsidTr="0092104A">
        <w:tc>
          <w:tcPr>
            <w:tcW w:w="817" w:type="dxa"/>
            <w:gridSpan w:val="2"/>
            <w:vMerge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по </w:t>
            </w:r>
            <w:proofErr w:type="spell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, заочной форме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ед. / не имеется</w:t>
            </w:r>
          </w:p>
        </w:tc>
      </w:tr>
      <w:tr w:rsidR="0092104A" w:rsidRPr="0092104A" w:rsidTr="0092104A">
        <w:tc>
          <w:tcPr>
            <w:tcW w:w="817" w:type="dxa"/>
            <w:gridSpan w:val="2"/>
            <w:vMerge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с ОВЗ на основаниях инклюзии в классах с нормативно развивающимися сверстниками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ед. / не имеется</w:t>
            </w:r>
          </w:p>
        </w:tc>
      </w:tr>
      <w:tr w:rsidR="0092104A" w:rsidRPr="0092104A" w:rsidTr="0092104A">
        <w:tc>
          <w:tcPr>
            <w:tcW w:w="817" w:type="dxa"/>
            <w:gridSpan w:val="2"/>
            <w:vMerge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8–9-х классов, реализующих </w:t>
            </w: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проекты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рамках профориентации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ед. / не имеется</w:t>
            </w:r>
          </w:p>
        </w:tc>
      </w:tr>
      <w:tr w:rsidR="0092104A" w:rsidRPr="0092104A" w:rsidTr="0092104A">
        <w:tc>
          <w:tcPr>
            <w:tcW w:w="817" w:type="dxa"/>
            <w:gridSpan w:val="2"/>
            <w:vMerge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профильных классов на уровне среднего общего образования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ед. / не имеется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плана внеурочной деятельности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плана внеурочной деятельности требованиям ФГОС по составу и наименованию направлений внеурочной деятельности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Соответствует/ 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не соответствует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плана внеурочной деятельности требованиям ФГОС по объему часов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Соответствует/ 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не соответствует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мероприятий плана внеурочной деятельности планируемым результатам ООП, в том числе Программе формирования и развития УУД и Программе воспитания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Соответствует/ 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не соответствует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рабочих программ курсов внеурочной деятельности требованиям ФГОС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Соответствует/ 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не соответствует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Отношение количества рабочих программ курсов внеурочной деятельности к требованиям ФГОС к количеству обучающихся, осваивающих ООП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Программы формирования и развития УУД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Программы формирования и развития УУД требованиям ФГОС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Соответствует / 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не соответствует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Доля внеурочных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Программы воспитания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3.23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Программы воспитания требованиям ФГОС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Соответствует/ 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не соответствует</w:t>
            </w:r>
          </w:p>
        </w:tc>
      </w:tr>
      <w:tr w:rsidR="0092104A" w:rsidRPr="0092104A" w:rsidTr="0092104A">
        <w:tc>
          <w:tcPr>
            <w:tcW w:w="817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3.24</w:t>
            </w:r>
          </w:p>
        </w:tc>
        <w:tc>
          <w:tcPr>
            <w:tcW w:w="6953" w:type="dxa"/>
            <w:gridSpan w:val="2"/>
            <w:shd w:val="clear" w:color="auto" w:fill="auto"/>
          </w:tcPr>
          <w:p w:rsidR="0092104A" w:rsidRPr="0092104A" w:rsidRDefault="0092104A" w:rsidP="0092104A">
            <w:pPr>
              <w:tabs>
                <w:tab w:val="left" w:pos="450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Доля внеурочных мероприятий Программы воспитания в общем объеме программы в часах</w:t>
            </w:r>
          </w:p>
        </w:tc>
        <w:tc>
          <w:tcPr>
            <w:tcW w:w="2628" w:type="dxa"/>
            <w:shd w:val="clear" w:color="auto" w:fill="auto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:rsidR="0092104A" w:rsidRPr="0092104A" w:rsidRDefault="0092104A" w:rsidP="009210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104A" w:rsidRPr="0092104A" w:rsidRDefault="0092104A" w:rsidP="009210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2104A" w:rsidRDefault="0092104A" w:rsidP="0092104A">
      <w:pPr>
        <w:rPr>
          <w:rFonts w:ascii="Times New Roman" w:eastAsia="Calibri" w:hAnsi="Times New Roman" w:cs="Times New Roman"/>
          <w:sz w:val="24"/>
          <w:szCs w:val="24"/>
        </w:rPr>
      </w:pPr>
    </w:p>
    <w:p w:rsidR="00CD6BD5" w:rsidRDefault="00CD6BD5" w:rsidP="0092104A">
      <w:pPr>
        <w:rPr>
          <w:rFonts w:ascii="Times New Roman" w:eastAsia="Calibri" w:hAnsi="Times New Roman" w:cs="Times New Roman"/>
          <w:sz w:val="24"/>
          <w:szCs w:val="24"/>
        </w:rPr>
      </w:pPr>
    </w:p>
    <w:p w:rsidR="0092104A" w:rsidRPr="0092104A" w:rsidRDefault="0092104A" w:rsidP="0092104A">
      <w:pPr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92104A">
        <w:rPr>
          <w:rFonts w:ascii="Times New Roman" w:eastAsia="Calibri" w:hAnsi="Times New Roman" w:cs="Times New Roman"/>
          <w:i/>
          <w:sz w:val="24"/>
          <w:szCs w:val="24"/>
        </w:rPr>
        <w:t>Приложение 2</w:t>
      </w:r>
    </w:p>
    <w:p w:rsidR="0092104A" w:rsidRPr="0092104A" w:rsidRDefault="0092104A" w:rsidP="009210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2104A" w:rsidRPr="0092104A" w:rsidRDefault="0092104A" w:rsidP="009210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2104A">
        <w:rPr>
          <w:rFonts w:ascii="Times New Roman" w:eastAsia="Calibri" w:hAnsi="Times New Roman" w:cs="Times New Roman"/>
          <w:b/>
          <w:sz w:val="24"/>
          <w:szCs w:val="24"/>
        </w:rPr>
        <w:t>Критерии оценки условий реализации образовательных программ</w:t>
      </w:r>
    </w:p>
    <w:p w:rsidR="0092104A" w:rsidRPr="0092104A" w:rsidRDefault="0092104A" w:rsidP="009210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384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7"/>
        <w:gridCol w:w="4685"/>
        <w:gridCol w:w="1133"/>
        <w:gridCol w:w="849"/>
        <w:gridCol w:w="1137"/>
        <w:gridCol w:w="985"/>
      </w:tblGrid>
      <w:tr w:rsidR="0092104A" w:rsidRPr="0092104A" w:rsidTr="0092104A">
        <w:tc>
          <w:tcPr>
            <w:tcW w:w="974" w:type="pct"/>
            <w:vMerge w:val="restar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Группа 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условий</w:t>
            </w:r>
          </w:p>
        </w:tc>
        <w:tc>
          <w:tcPr>
            <w:tcW w:w="2146" w:type="pct"/>
            <w:vMerge w:val="restar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519" w:type="pct"/>
            <w:vMerge w:val="restart"/>
            <w:textDirection w:val="btLr"/>
            <w:vAlign w:val="center"/>
          </w:tcPr>
          <w:p w:rsidR="0092104A" w:rsidRPr="0092104A" w:rsidRDefault="0092104A" w:rsidP="0092104A">
            <w:pPr>
              <w:spacing w:after="0" w:line="360" w:lineRule="auto"/>
              <w:ind w:left="113" w:right="-19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361" w:type="pct"/>
            <w:gridSpan w:val="3"/>
            <w:vAlign w:val="center"/>
          </w:tcPr>
          <w:p w:rsidR="0092104A" w:rsidRPr="0092104A" w:rsidRDefault="0092104A" w:rsidP="0092104A">
            <w:pPr>
              <w:spacing w:after="0" w:line="360" w:lineRule="auto"/>
              <w:ind w:right="-17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</w:t>
            </w:r>
          </w:p>
          <w:p w:rsidR="0092104A" w:rsidRPr="0092104A" w:rsidRDefault="0092104A" w:rsidP="0092104A">
            <w:pPr>
              <w:spacing w:after="0" w:line="360" w:lineRule="auto"/>
              <w:ind w:right="-17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состояния условий</w:t>
            </w:r>
          </w:p>
        </w:tc>
      </w:tr>
      <w:tr w:rsidR="0092104A" w:rsidRPr="0092104A" w:rsidTr="0092104A">
        <w:trPr>
          <w:cantSplit/>
          <w:trHeight w:val="3166"/>
        </w:trPr>
        <w:tc>
          <w:tcPr>
            <w:tcW w:w="974" w:type="pct"/>
            <w:vMerge/>
            <w:tcBorders>
              <w:bottom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  <w:vMerge/>
            <w:tcBorders>
              <w:bottom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9" w:type="pct"/>
            <w:vMerge/>
            <w:vAlign w:val="center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" w:type="pct"/>
            <w:textDirection w:val="btLr"/>
            <w:vAlign w:val="center"/>
          </w:tcPr>
          <w:p w:rsidR="0092104A" w:rsidRPr="0092104A" w:rsidRDefault="0092104A" w:rsidP="0092104A">
            <w:pPr>
              <w:spacing w:after="0" w:line="360" w:lineRule="auto"/>
              <w:ind w:left="113" w:right="-19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Фактический показатель</w:t>
            </w: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на старте</w:t>
            </w:r>
          </w:p>
        </w:tc>
        <w:tc>
          <w:tcPr>
            <w:tcW w:w="521" w:type="pct"/>
            <w:textDirection w:val="btLr"/>
            <w:vAlign w:val="center"/>
          </w:tcPr>
          <w:p w:rsidR="0092104A" w:rsidRPr="0092104A" w:rsidRDefault="0092104A" w:rsidP="0092104A">
            <w:pPr>
              <w:spacing w:after="0" w:line="360" w:lineRule="auto"/>
              <w:ind w:left="113" w:right="-12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Планируемый показатель («дорожная карта»)</w:t>
            </w:r>
          </w:p>
        </w:tc>
        <w:tc>
          <w:tcPr>
            <w:tcW w:w="451" w:type="pct"/>
            <w:textDirection w:val="btLr"/>
            <w:vAlign w:val="center"/>
          </w:tcPr>
          <w:p w:rsidR="0092104A" w:rsidRPr="0092104A" w:rsidRDefault="0092104A" w:rsidP="0092104A">
            <w:pPr>
              <w:spacing w:after="0" w:line="360" w:lineRule="auto"/>
              <w:ind w:left="113" w:right="-17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 выполнения</w:t>
            </w: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«дорожной карты»</w:t>
            </w:r>
          </w:p>
        </w:tc>
      </w:tr>
      <w:tr w:rsidR="0092104A" w:rsidRPr="0092104A" w:rsidTr="0092104A">
        <w:trPr>
          <w:trHeight w:val="962"/>
        </w:trPr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Кадровые 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условия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Численность / 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519" w:type="pct"/>
            <w:tcBorders>
              <w:lef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  <w:r w:rsidRPr="0092104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519" w:type="pct"/>
            <w:tcBorders>
              <w:lef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Численность 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</w:t>
            </w:r>
            <w:r w:rsidRPr="0092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lastRenderedPageBreak/>
              <w:t>том числе: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первая;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высшая</w:t>
            </w:r>
          </w:p>
        </w:tc>
        <w:tc>
          <w:tcPr>
            <w:tcW w:w="519" w:type="pct"/>
            <w:tcBorders>
              <w:lef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Чел.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до 5 лет;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свыше 30 лет</w:t>
            </w:r>
          </w:p>
        </w:tc>
        <w:tc>
          <w:tcPr>
            <w:tcW w:w="519" w:type="pct"/>
            <w:tcBorders>
              <w:lef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Численность / 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</w:t>
            </w:r>
            <w:r w:rsidRPr="0092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организации</w:t>
            </w:r>
            <w:r w:rsidRPr="0092104A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  <w:tcBorders>
              <w:lef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имеющих профессиональную переподготовку по профилю / 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  <w:tcBorders>
              <w:lef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 / удельный вес численности педагогических работников, своевременно прошедших повышение квалификации по осуществлению образовательной </w:t>
            </w: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деятельности в условиях ФГОС общего образования, в общей численности педагогических и административно-хозяйственных работников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Чел.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  <w:tcBorders>
              <w:top w:val="single" w:sz="4" w:space="0" w:color="FFFFFF"/>
              <w:lef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 / удельный вес численности педагогических работников, охваченных непрерывным профессиональным образованиям: 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тренинги, обучающие семинары, стажировки;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вне программ повышения квалификации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  <w:tcBorders>
              <w:lef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 w:val="restart"/>
            <w:tcBorders>
              <w:top w:val="nil"/>
            </w:tcBorders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являющихся победителями или призерами конкурса «Учитель года»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являющихся победителями или призерами региональных конкурсов профессионального мастерства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ведущих личную страничку на сайте школы</w:t>
            </w:r>
            <w:r w:rsidRPr="0092104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 w:val="restar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Психолого-педагогические условия</w:t>
            </w: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педагогов-психологов в штатном расписании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педагогов-психологов по совместительству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социальных педагогов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педагогических работников с вмененным функционалом </w:t>
            </w:r>
            <w:proofErr w:type="spell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тьютора</w:t>
            </w:r>
            <w:proofErr w:type="spell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общем количестве педагогических работников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Доля мероприятий, курируемых педагогом-психологом в Программе воспитания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Ед.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Доля мероприятий, курируемых педагогом-психологом в Программе формирования и развития УУД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Ед.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Ед.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дополнительных образовательных программ на базе школы, разработанных при участии (соавторстве) педагога-психолога 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/ не имеется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оборудованных образовательных простран</w:t>
            </w: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ств дл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я психологической разгрузки; рекреационных зон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не имеется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 w:val="restar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Материально-технические условия</w:t>
            </w: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Оснащенность учебных кабинетов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lastRenderedPageBreak/>
              <w:t xml:space="preserve"> (в соответствии с ФГОС / федеральными или региональными требованиями)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Ед.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92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компьютеров;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– с </w:t>
            </w:r>
            <w:proofErr w:type="spellStart"/>
            <w:r w:rsidRPr="0092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медиатекой</w:t>
            </w:r>
            <w:proofErr w:type="spellEnd"/>
            <w:r w:rsidRPr="0092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;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– оснащенного средствами сканирования и распознавания текстов;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– с выходом в интернет с компьютеров, расположенных в помещении библиотеки;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– с возможностью размножения печатных бумажных материалов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Да / нет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площадь помещений, оборудованных для групповой работы, 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в расчете на одного учащегося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оборудованных для проведения лабораторных занятий и учебных исследований, в расчете на одного учащегося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уроков (лабораторных занятий, практикумов) в общем объеме учебного плана, проведенных с использованием материально-технической базы </w:t>
            </w: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организаций-партнеров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Ед.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Доля внеурочных мероприятий в общем объеме плана внеурочной деятельности, проведенных с использованием материально-технической базы организаций-партнеров</w:t>
            </w:r>
            <w:r w:rsidRPr="0092104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Ед.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 w:val="restar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Учебно-методическое и информационное обеспечение </w:t>
            </w: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Ед. / %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экземпляров справочной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Соответствует</w:t>
            </w:r>
          </w:p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/ не соответствует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  <w:proofErr w:type="gramStart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Н</w:t>
            </w:r>
            <w:proofErr w:type="gramEnd"/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rPr>
          <w:trHeight w:val="1064"/>
        </w:trPr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Ед.</w:t>
            </w:r>
          </w:p>
          <w:p w:rsidR="0092104A" w:rsidRPr="0092104A" w:rsidRDefault="0092104A" w:rsidP="0092104A">
            <w:pPr>
              <w:spacing w:after="0" w:line="360" w:lineRule="auto"/>
              <w:ind w:right="-9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104A" w:rsidRPr="0092104A" w:rsidTr="0092104A">
        <w:tc>
          <w:tcPr>
            <w:tcW w:w="974" w:type="pct"/>
            <w:vMerge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6" w:type="pct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519" w:type="pct"/>
          </w:tcPr>
          <w:p w:rsidR="0092104A" w:rsidRPr="0092104A" w:rsidRDefault="0092104A" w:rsidP="0092104A">
            <w:pPr>
              <w:spacing w:after="0" w:line="360" w:lineRule="auto"/>
              <w:ind w:right="-90"/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 xml:space="preserve">Соответствует / </w:t>
            </w:r>
          </w:p>
          <w:p w:rsidR="0092104A" w:rsidRPr="0092104A" w:rsidRDefault="0092104A" w:rsidP="0092104A">
            <w:pPr>
              <w:spacing w:after="0" w:line="360" w:lineRule="auto"/>
              <w:ind w:right="-90"/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pacing w:val="-8"/>
                <w:sz w:val="24"/>
                <w:szCs w:val="24"/>
              </w:rPr>
              <w:t>не соответствует</w:t>
            </w:r>
          </w:p>
        </w:tc>
        <w:tc>
          <w:tcPr>
            <w:tcW w:w="389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92104A" w:rsidRPr="0092104A" w:rsidRDefault="0092104A" w:rsidP="0092104A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2104A" w:rsidRPr="0092104A" w:rsidRDefault="0092104A" w:rsidP="00921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04A" w:rsidRPr="0092104A" w:rsidRDefault="0092104A" w:rsidP="0092104A">
      <w:pPr>
        <w:rPr>
          <w:rFonts w:ascii="Times New Roman" w:eastAsia="Calibri" w:hAnsi="Times New Roman" w:cs="Times New Roman"/>
          <w:sz w:val="24"/>
          <w:szCs w:val="24"/>
        </w:rPr>
      </w:pPr>
      <w:r w:rsidRPr="0092104A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92104A" w:rsidRPr="0092104A" w:rsidRDefault="0092104A" w:rsidP="0092104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92104A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Приложение 3</w:t>
      </w:r>
    </w:p>
    <w:p w:rsidR="0092104A" w:rsidRPr="0092104A" w:rsidRDefault="0092104A" w:rsidP="0092104A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104A" w:rsidRPr="0092104A" w:rsidRDefault="0092104A" w:rsidP="0092104A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2104A">
        <w:rPr>
          <w:rFonts w:ascii="Times New Roman" w:eastAsia="Calibri" w:hAnsi="Times New Roman" w:cs="Times New Roman"/>
          <w:b/>
          <w:sz w:val="24"/>
          <w:szCs w:val="24"/>
        </w:rPr>
        <w:t xml:space="preserve">Показатели оценки предметных образовательных результатов </w:t>
      </w:r>
    </w:p>
    <w:tbl>
      <w:tblPr>
        <w:tblW w:w="5105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526"/>
        <w:gridCol w:w="8115"/>
        <w:gridCol w:w="1641"/>
      </w:tblGrid>
      <w:tr w:rsidR="0092104A" w:rsidRPr="0092104A" w:rsidTr="0092104A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 оценки предметных образовательных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Единица </w:t>
            </w:r>
          </w:p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измерения</w:t>
            </w:r>
          </w:p>
        </w:tc>
      </w:tr>
      <w:tr w:rsidR="0092104A" w:rsidRPr="0092104A" w:rsidTr="0092104A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92104A" w:rsidRPr="0092104A" w:rsidTr="0092104A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CD6BD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ОГЭ выпускников 9-гокласса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92104A" w:rsidRPr="0092104A" w:rsidTr="0092104A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ОГЭ выпускников 9-го класса по математике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92104A" w:rsidRPr="0092104A" w:rsidTr="0092104A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9-го класса, получивших неудовлетворительные результаты на ОГЭ по русскому языку,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92104A" w:rsidRPr="0092104A" w:rsidTr="0092104A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9-го класса, получивших неудовлетворительные результаты на ОГЭ по математике,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92104A" w:rsidRPr="0092104A" w:rsidTr="0092104A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9-го класса, не получивших аттестаты об основном общем образовании,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92104A" w:rsidRPr="0092104A" w:rsidTr="0092104A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9-го класса, получивших аттестаты об основном общем образовании с отличием,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92104A" w:rsidRPr="0092104A" w:rsidTr="0092104A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92104A" w:rsidRPr="0092104A" w:rsidTr="0092104A">
        <w:trPr>
          <w:tblCellSpacing w:w="5" w:type="nil"/>
        </w:trPr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92104A" w:rsidRPr="0092104A" w:rsidTr="0092104A">
        <w:trPr>
          <w:tblCellSpacing w:w="5" w:type="nil"/>
        </w:trPr>
        <w:tc>
          <w:tcPr>
            <w:tcW w:w="25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муниципального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92104A" w:rsidRPr="0092104A" w:rsidTr="0092104A">
        <w:trPr>
          <w:tblCellSpacing w:w="5" w:type="nil"/>
        </w:trPr>
        <w:tc>
          <w:tcPr>
            <w:tcW w:w="25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регионального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92104A" w:rsidRPr="0092104A" w:rsidTr="0092104A">
        <w:trPr>
          <w:tblCellSpacing w:w="5" w:type="nil"/>
        </w:trPr>
        <w:tc>
          <w:tcPr>
            <w:tcW w:w="256" w:type="pct"/>
            <w:tcBorders>
              <w:left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федерального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92104A" w:rsidRPr="0092104A" w:rsidTr="0092104A">
        <w:trPr>
          <w:tblCellSpacing w:w="5" w:type="nil"/>
        </w:trPr>
        <w:tc>
          <w:tcPr>
            <w:tcW w:w="2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– международного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04A" w:rsidRPr="0092104A" w:rsidRDefault="0092104A" w:rsidP="0092104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04A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</w:tbl>
    <w:p w:rsidR="0092104A" w:rsidRPr="0092104A" w:rsidRDefault="0092104A" w:rsidP="00921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04A" w:rsidRPr="0092104A" w:rsidRDefault="0092104A" w:rsidP="009210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104A" w:rsidRPr="0092104A" w:rsidRDefault="0092104A" w:rsidP="009210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104A" w:rsidRPr="0092104A" w:rsidRDefault="0092104A" w:rsidP="009210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92104A" w:rsidRPr="0092104A" w:rsidSect="0092104A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CD6BD5" w:rsidRDefault="00CD6BD5" w:rsidP="0092104A">
      <w:pPr>
        <w:rPr>
          <w:rFonts w:ascii="Times New Roman" w:hAnsi="Times New Roman" w:cs="Times New Roman"/>
          <w:sz w:val="28"/>
          <w:szCs w:val="28"/>
        </w:rPr>
      </w:pPr>
    </w:p>
    <w:p w:rsidR="00CD6BD5" w:rsidRPr="00CD6BD5" w:rsidRDefault="00CD6BD5" w:rsidP="00CD6BD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D6BD5">
        <w:rPr>
          <w:rFonts w:ascii="Times New Roman" w:eastAsia="Calibri" w:hAnsi="Times New Roman" w:cs="Times New Roman"/>
          <w:i/>
          <w:sz w:val="24"/>
          <w:szCs w:val="24"/>
        </w:rPr>
        <w:t>Приложение 4</w:t>
      </w:r>
    </w:p>
    <w:p w:rsidR="00CD6BD5" w:rsidRPr="00CD6BD5" w:rsidRDefault="00CD6BD5" w:rsidP="00CD6BD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D6BD5" w:rsidRPr="00CD6BD5" w:rsidRDefault="00CD6BD5" w:rsidP="00CD6BD5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CD6BD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Показатели оценки </w:t>
      </w:r>
      <w:proofErr w:type="spellStart"/>
      <w:r w:rsidRPr="00CD6BD5">
        <w:rPr>
          <w:rFonts w:ascii="Times New Roman" w:eastAsia="Calibri" w:hAnsi="Times New Roman" w:cs="Times New Roman"/>
          <w:b/>
          <w:iCs/>
          <w:sz w:val="24"/>
          <w:szCs w:val="24"/>
        </w:rPr>
        <w:t>метапредметных</w:t>
      </w:r>
      <w:proofErr w:type="spellEnd"/>
      <w:r w:rsidRPr="00CD6BD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образовательных результатов </w:t>
      </w:r>
    </w:p>
    <w:p w:rsidR="00CD6BD5" w:rsidRPr="00CD6BD5" w:rsidRDefault="00CD6BD5" w:rsidP="00CD6BD5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tbl>
      <w:tblPr>
        <w:tblW w:w="1478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"/>
        <w:gridCol w:w="2197"/>
        <w:gridCol w:w="107"/>
        <w:gridCol w:w="4921"/>
        <w:gridCol w:w="5103"/>
        <w:gridCol w:w="279"/>
        <w:gridCol w:w="98"/>
        <w:gridCol w:w="1855"/>
        <w:gridCol w:w="113"/>
      </w:tblGrid>
      <w:tr w:rsidR="00CD6BD5" w:rsidRPr="00CD6BD5" w:rsidTr="00CD6BD5">
        <w:trPr>
          <w:gridBefore w:val="1"/>
          <w:gridAfter w:val="1"/>
          <w:wBefore w:w="113" w:type="dxa"/>
          <w:wAfter w:w="113" w:type="dxa"/>
        </w:trPr>
        <w:tc>
          <w:tcPr>
            <w:tcW w:w="2304" w:type="dxa"/>
            <w:gridSpan w:val="2"/>
            <w:vMerge w:val="restart"/>
          </w:tcPr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Группа </w:t>
            </w:r>
          </w:p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proofErr w:type="spellStart"/>
            <w:r w:rsidRPr="00CD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CD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образовательных результатов</w:t>
            </w:r>
          </w:p>
        </w:tc>
        <w:tc>
          <w:tcPr>
            <w:tcW w:w="10303" w:type="dxa"/>
            <w:gridSpan w:val="3"/>
          </w:tcPr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Показатели оценки </w:t>
            </w:r>
            <w:proofErr w:type="spellStart"/>
            <w:r w:rsidRPr="00CD6BD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CD6BD5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образовательных результатов </w:t>
            </w:r>
          </w:p>
        </w:tc>
        <w:tc>
          <w:tcPr>
            <w:tcW w:w="1953" w:type="dxa"/>
            <w:gridSpan w:val="2"/>
            <w:vMerge w:val="restart"/>
          </w:tcPr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 и метод оценки</w:t>
            </w:r>
          </w:p>
        </w:tc>
      </w:tr>
      <w:tr w:rsidR="00B94674" w:rsidRPr="00CD6BD5" w:rsidTr="00B94674">
        <w:trPr>
          <w:gridBefore w:val="1"/>
          <w:gridAfter w:val="1"/>
          <w:wBefore w:w="113" w:type="dxa"/>
          <w:wAfter w:w="113" w:type="dxa"/>
          <w:trHeight w:val="641"/>
        </w:trPr>
        <w:tc>
          <w:tcPr>
            <w:tcW w:w="2304" w:type="dxa"/>
            <w:gridSpan w:val="2"/>
            <w:vMerge/>
          </w:tcPr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21" w:type="dxa"/>
            <w:vAlign w:val="center"/>
          </w:tcPr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Уровень </w:t>
            </w:r>
            <w:proofErr w:type="gramStart"/>
            <w:r w:rsidRPr="00CD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начального</w:t>
            </w:r>
            <w:proofErr w:type="gramEnd"/>
            <w:r w:rsidRPr="00CD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5103" w:type="dxa"/>
            <w:vAlign w:val="center"/>
          </w:tcPr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Уровень основного </w:t>
            </w:r>
          </w:p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279" w:type="dxa"/>
            <w:vAlign w:val="center"/>
          </w:tcPr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  <w:gridSpan w:val="2"/>
            <w:vMerge/>
          </w:tcPr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94674" w:rsidRPr="00CD6BD5" w:rsidTr="00B94674">
        <w:trPr>
          <w:gridBefore w:val="1"/>
          <w:gridAfter w:val="1"/>
          <w:wBefore w:w="113" w:type="dxa"/>
          <w:wAfter w:w="113" w:type="dxa"/>
        </w:trPr>
        <w:tc>
          <w:tcPr>
            <w:tcW w:w="2304" w:type="dxa"/>
            <w:gridSpan w:val="2"/>
          </w:tcPr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D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CD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понятия </w:t>
            </w:r>
          </w:p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 термины</w:t>
            </w:r>
          </w:p>
        </w:tc>
        <w:tc>
          <w:tcPr>
            <w:tcW w:w="4921" w:type="dxa"/>
          </w:tcPr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Слово</w:t>
            </w:r>
            <w:r w:rsidRPr="00CD6BD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5"/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Число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Признак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Определение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Цель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Реальный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Виртуальный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Практический 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Теоретический</w:t>
            </w:r>
          </w:p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Процесс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Явление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Общее 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Частное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Причина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Следствие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Закономерность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Тенденция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Объект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Субъект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Синтез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Гипотетический </w:t>
            </w:r>
          </w:p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Вероятностный</w:t>
            </w:r>
          </w:p>
        </w:tc>
        <w:tc>
          <w:tcPr>
            <w:tcW w:w="279" w:type="dxa"/>
          </w:tcPr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  <w:gridSpan w:val="2"/>
          </w:tcPr>
          <w:p w:rsidR="00CD6BD5" w:rsidRPr="00CD6BD5" w:rsidRDefault="00CD6BD5" w:rsidP="00CD6BD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Опрос письменный</w:t>
            </w:r>
          </w:p>
        </w:tc>
      </w:tr>
      <w:tr w:rsidR="00CD6BD5" w:rsidRPr="008D7DE3" w:rsidTr="00B94674">
        <w:trPr>
          <w:gridBefore w:val="1"/>
          <w:gridAfter w:val="1"/>
          <w:wBefore w:w="113" w:type="dxa"/>
          <w:wAfter w:w="113" w:type="dxa"/>
        </w:trPr>
        <w:tc>
          <w:tcPr>
            <w:tcW w:w="2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BD5" w:rsidRPr="00CD6BD5" w:rsidRDefault="00CD6BD5" w:rsidP="003F661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Личностные УУД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Смысло</w:t>
            </w:r>
            <w:r w:rsid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</w:t>
            </w: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бразование</w:t>
            </w:r>
            <w:proofErr w:type="spellEnd"/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морально-этическая ориентация в вопросах: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поведения;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взаимодействия с окружающими;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здорового образа жизни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BD5" w:rsidRPr="00CD6BD5" w:rsidRDefault="00B94674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Смыслообразование</w:t>
            </w:r>
            <w:proofErr w:type="spellEnd"/>
            <w:r w:rsidR="00CD6BD5"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морально-этическая ориентация в вопросах: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индивидуального стиля познавательной деятельности;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эффективной коммуникации;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ответственности за собственные поступки, нравственного долга;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гражданской активности;</w:t>
            </w:r>
          </w:p>
          <w:p w:rsidR="00CD6BD5" w:rsidRPr="00CD6BD5" w:rsidRDefault="00CD6BD5" w:rsidP="00CD6BD5">
            <w:pPr>
              <w:tabs>
                <w:tab w:val="left" w:pos="142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отношения к труду и выбору профессии</w:t>
            </w:r>
          </w:p>
        </w:tc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BD5" w:rsidRPr="00CD6BD5" w:rsidRDefault="00CD6BD5" w:rsidP="003F661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6BD5" w:rsidRPr="00CD6BD5" w:rsidRDefault="00CD6BD5" w:rsidP="003F6617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6BD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Наблюдение и диагностика в рамках мониторинга личностного развития </w:t>
            </w:r>
          </w:p>
        </w:tc>
      </w:tr>
      <w:tr w:rsidR="00CD6BD5" w:rsidRPr="008D7DE3" w:rsidTr="00CD6BD5">
        <w:tc>
          <w:tcPr>
            <w:tcW w:w="2310" w:type="dxa"/>
            <w:gridSpan w:val="2"/>
            <w:vMerge w:val="restart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Регулятивные УУД</w:t>
            </w:r>
          </w:p>
        </w:tc>
        <w:tc>
          <w:tcPr>
            <w:tcW w:w="10508" w:type="dxa"/>
            <w:gridSpan w:val="5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 принимать и сохранять цели учебной деятельности</w:t>
            </w:r>
          </w:p>
        </w:tc>
        <w:tc>
          <w:tcPr>
            <w:tcW w:w="1968" w:type="dxa"/>
            <w:gridSpan w:val="2"/>
            <w:vMerge w:val="restart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Встроенное педагогическое наблюдение</w:t>
            </w:r>
          </w:p>
        </w:tc>
      </w:tr>
      <w:tr w:rsidR="00CD6BD5" w:rsidRPr="008D7DE3" w:rsidTr="00B94674">
        <w:tc>
          <w:tcPr>
            <w:tcW w:w="2310" w:type="dxa"/>
            <w:gridSpan w:val="2"/>
            <w:vMerge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28" w:type="dxa"/>
            <w:gridSpan w:val="2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5103" w:type="dxa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Умение самостоятельно планировать пути достижения целей;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377" w:type="dxa"/>
            <w:gridSpan w:val="2"/>
          </w:tcPr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gridSpan w:val="2"/>
            <w:vMerge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BD5" w:rsidRPr="008D7DE3" w:rsidTr="00B94674">
        <w:tc>
          <w:tcPr>
            <w:tcW w:w="2310" w:type="dxa"/>
            <w:gridSpan w:val="2"/>
            <w:vMerge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28" w:type="dxa"/>
            <w:gridSpan w:val="2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5103" w:type="dxa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Умение соотносить свои действия с планируемыми результатами; корректировать планы в связи с изменяющейся ситуацией</w:t>
            </w:r>
          </w:p>
        </w:tc>
        <w:tc>
          <w:tcPr>
            <w:tcW w:w="377" w:type="dxa"/>
            <w:gridSpan w:val="2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gridSpan w:val="2"/>
            <w:vMerge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BD5" w:rsidRPr="008D7DE3" w:rsidTr="00CD6BD5">
        <w:tc>
          <w:tcPr>
            <w:tcW w:w="2310" w:type="dxa"/>
            <w:gridSpan w:val="2"/>
            <w:vMerge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08" w:type="dxa"/>
            <w:gridSpan w:val="5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Умение понимать причины успеха/неуспеха учебной деятельности и способность действовать даже в ситуациях неуспеха</w:t>
            </w:r>
          </w:p>
        </w:tc>
        <w:tc>
          <w:tcPr>
            <w:tcW w:w="1968" w:type="dxa"/>
            <w:gridSpan w:val="2"/>
            <w:vMerge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BD5" w:rsidRPr="008D7DE3" w:rsidTr="00CD6BD5">
        <w:tc>
          <w:tcPr>
            <w:tcW w:w="2310" w:type="dxa"/>
            <w:gridSpan w:val="2"/>
            <w:vMerge w:val="restart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Познавательные УУД</w:t>
            </w:r>
          </w:p>
        </w:tc>
        <w:tc>
          <w:tcPr>
            <w:tcW w:w="5028" w:type="dxa"/>
            <w:gridSpan w:val="2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Использование знаково-символических средств, схем решения учебных и </w:t>
            </w: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практических задач</w:t>
            </w:r>
          </w:p>
        </w:tc>
        <w:tc>
          <w:tcPr>
            <w:tcW w:w="5480" w:type="dxa"/>
            <w:gridSpan w:val="3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Умение создавать, применять и преобразовывать знаки и символы, модели и схемы для решения </w:t>
            </w: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учебных и познавательных задач</w:t>
            </w:r>
          </w:p>
        </w:tc>
        <w:tc>
          <w:tcPr>
            <w:tcW w:w="1968" w:type="dxa"/>
            <w:gridSpan w:val="2"/>
            <w:vMerge w:val="restart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Комплексная контрольная </w:t>
            </w: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работа на основе текста</w:t>
            </w:r>
          </w:p>
        </w:tc>
      </w:tr>
      <w:tr w:rsidR="00CD6BD5" w:rsidRPr="008D7DE3" w:rsidTr="00B94674">
        <w:tc>
          <w:tcPr>
            <w:tcW w:w="2310" w:type="dxa"/>
            <w:gridSpan w:val="2"/>
            <w:vMerge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8" w:type="dxa"/>
            <w:gridSpan w:val="2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Активное использование речевых средств и ИКТ</w:t>
            </w:r>
          </w:p>
        </w:tc>
        <w:tc>
          <w:tcPr>
            <w:tcW w:w="5103" w:type="dxa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Умение осознанно использовать речевые средства</w:t>
            </w:r>
          </w:p>
        </w:tc>
        <w:tc>
          <w:tcPr>
            <w:tcW w:w="377" w:type="dxa"/>
            <w:gridSpan w:val="2"/>
          </w:tcPr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gridSpan w:val="2"/>
            <w:vMerge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BD5" w:rsidRPr="008D7DE3" w:rsidTr="00CD6BD5">
        <w:tc>
          <w:tcPr>
            <w:tcW w:w="2310" w:type="dxa"/>
            <w:gridSpan w:val="2"/>
            <w:vMerge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8" w:type="dxa"/>
            <w:gridSpan w:val="2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</w:t>
            </w:r>
          </w:p>
        </w:tc>
        <w:tc>
          <w:tcPr>
            <w:tcW w:w="5480" w:type="dxa"/>
            <w:gridSpan w:val="3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1968" w:type="dxa"/>
            <w:gridSpan w:val="2"/>
            <w:vMerge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BD5" w:rsidRPr="008D7DE3" w:rsidTr="00B94674">
        <w:tc>
          <w:tcPr>
            <w:tcW w:w="2310" w:type="dxa"/>
            <w:gridSpan w:val="2"/>
            <w:vMerge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8" w:type="dxa"/>
            <w:gridSpan w:val="2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Использование </w:t>
            </w:r>
            <w:proofErr w:type="spellStart"/>
            <w:proofErr w:type="gramStart"/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ИКТ-технологий</w:t>
            </w:r>
            <w:proofErr w:type="spellEnd"/>
            <w:proofErr w:type="gramEnd"/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учебной деятельности</w:t>
            </w:r>
          </w:p>
        </w:tc>
        <w:tc>
          <w:tcPr>
            <w:tcW w:w="5103" w:type="dxa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и развитие компетентности в области ИКТ</w:t>
            </w:r>
          </w:p>
        </w:tc>
        <w:tc>
          <w:tcPr>
            <w:tcW w:w="377" w:type="dxa"/>
            <w:gridSpan w:val="2"/>
          </w:tcPr>
          <w:p w:rsidR="00CD6BD5" w:rsidRPr="008D7DE3" w:rsidRDefault="00CD6BD5" w:rsidP="00CD6BD5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gridSpan w:val="2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Оценка результатов проекта по информатике или технологии</w:t>
            </w:r>
          </w:p>
        </w:tc>
      </w:tr>
      <w:tr w:rsidR="00CD6BD5" w:rsidRPr="008D7DE3" w:rsidTr="00CD6BD5">
        <w:tc>
          <w:tcPr>
            <w:tcW w:w="2310" w:type="dxa"/>
            <w:gridSpan w:val="2"/>
            <w:vMerge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08" w:type="dxa"/>
            <w:gridSpan w:val="5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1968" w:type="dxa"/>
            <w:gridSpan w:val="2"/>
            <w:vMerge w:val="restart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Комплексная контрольная работа на основе текста</w:t>
            </w:r>
          </w:p>
        </w:tc>
      </w:tr>
      <w:tr w:rsidR="00CD6BD5" w:rsidRPr="008D7DE3" w:rsidTr="00CD6BD5">
        <w:tc>
          <w:tcPr>
            <w:tcW w:w="2310" w:type="dxa"/>
            <w:gridSpan w:val="2"/>
            <w:vMerge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8" w:type="dxa"/>
            <w:gridSpan w:val="2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5480" w:type="dxa"/>
            <w:gridSpan w:val="3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логическое рассуждение</w:t>
            </w:r>
            <w:proofErr w:type="gramEnd"/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умозаключение </w:t>
            </w: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 делать выводы</w:t>
            </w:r>
          </w:p>
        </w:tc>
        <w:tc>
          <w:tcPr>
            <w:tcW w:w="1968" w:type="dxa"/>
            <w:gridSpan w:val="2"/>
            <w:vMerge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BD5" w:rsidRPr="008D7DE3" w:rsidTr="00B94674">
        <w:tc>
          <w:tcPr>
            <w:tcW w:w="2310" w:type="dxa"/>
            <w:gridSpan w:val="2"/>
            <w:vMerge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8" w:type="dxa"/>
            <w:gridSpan w:val="2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5103" w:type="dxa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377" w:type="dxa"/>
            <w:gridSpan w:val="2"/>
          </w:tcPr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gridSpan w:val="2"/>
            <w:vMerge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BD5" w:rsidRPr="008D7DE3" w:rsidTr="00B94674">
        <w:tc>
          <w:tcPr>
            <w:tcW w:w="2310" w:type="dxa"/>
            <w:gridSpan w:val="2"/>
            <w:vMerge w:val="restart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Коммуникативные УУД</w:t>
            </w:r>
          </w:p>
        </w:tc>
        <w:tc>
          <w:tcPr>
            <w:tcW w:w="5028" w:type="dxa"/>
            <w:gridSpan w:val="2"/>
          </w:tcPr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DE3">
              <w:rPr>
                <w:rFonts w:ascii="Times New Roman" w:hAnsi="Times New Roman" w:cs="Times New Roman"/>
                <w:sz w:val="24"/>
                <w:szCs w:val="24"/>
              </w:rPr>
              <w:t>Умение использовать речевые средства в соответствии с целями коммуникации:</w:t>
            </w:r>
          </w:p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DE3">
              <w:rPr>
                <w:rFonts w:ascii="Times New Roman" w:hAnsi="Times New Roman"/>
                <w:sz w:val="24"/>
                <w:szCs w:val="24"/>
              </w:rPr>
              <w:t>–</w:t>
            </w:r>
            <w:r w:rsidRPr="008D7DE3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диалоге;</w:t>
            </w:r>
          </w:p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DE3">
              <w:rPr>
                <w:rFonts w:ascii="Times New Roman" w:hAnsi="Times New Roman"/>
                <w:sz w:val="24"/>
                <w:szCs w:val="24"/>
              </w:rPr>
              <w:t>–</w:t>
            </w:r>
            <w:r w:rsidRPr="008D7DE3">
              <w:rPr>
                <w:rFonts w:ascii="Times New Roman" w:hAnsi="Times New Roman" w:cs="Times New Roman"/>
                <w:sz w:val="24"/>
                <w:szCs w:val="24"/>
              </w:rPr>
              <w:t xml:space="preserve"> первичный опыт презентаций;</w:t>
            </w:r>
          </w:p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DE3">
              <w:rPr>
                <w:rFonts w:ascii="Times New Roman" w:hAnsi="Times New Roman"/>
                <w:sz w:val="24"/>
                <w:szCs w:val="24"/>
              </w:rPr>
              <w:t>–</w:t>
            </w:r>
            <w:r w:rsidRPr="008D7DE3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текстов художественного стиля;</w:t>
            </w:r>
          </w:p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DE3">
              <w:rPr>
                <w:rFonts w:ascii="Times New Roman" w:hAnsi="Times New Roman"/>
                <w:sz w:val="24"/>
                <w:szCs w:val="24"/>
              </w:rPr>
              <w:t>–</w:t>
            </w:r>
            <w:r w:rsidRPr="008D7DE3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в речи не менее трех изобразительно-выразительных средств языка</w:t>
            </w:r>
          </w:p>
        </w:tc>
        <w:tc>
          <w:tcPr>
            <w:tcW w:w="5103" w:type="dxa"/>
          </w:tcPr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DE3">
              <w:rPr>
                <w:rFonts w:ascii="Times New Roman" w:hAnsi="Times New Roman" w:cs="Times New Roman"/>
                <w:sz w:val="24"/>
                <w:szCs w:val="24"/>
              </w:rPr>
              <w:t>Умение использовать речевые средства в соответствии с целями коммуникации:</w:t>
            </w:r>
          </w:p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DE3">
              <w:rPr>
                <w:rFonts w:ascii="Times New Roman" w:hAnsi="Times New Roman"/>
                <w:sz w:val="24"/>
                <w:szCs w:val="24"/>
              </w:rPr>
              <w:t>–</w:t>
            </w:r>
            <w:r w:rsidRPr="008D7DE3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дискуссии;</w:t>
            </w:r>
          </w:p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DE3">
              <w:rPr>
                <w:rFonts w:ascii="Times New Roman" w:hAnsi="Times New Roman"/>
                <w:sz w:val="24"/>
                <w:szCs w:val="24"/>
              </w:rPr>
              <w:t>–</w:t>
            </w:r>
            <w:r w:rsidRPr="008D7DE3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опыта презентаций;</w:t>
            </w:r>
          </w:p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DE3">
              <w:rPr>
                <w:rFonts w:ascii="Times New Roman" w:hAnsi="Times New Roman"/>
                <w:sz w:val="24"/>
                <w:szCs w:val="24"/>
              </w:rPr>
              <w:t>–</w:t>
            </w:r>
            <w:r w:rsidRPr="008D7DE3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текстов художественного, публицистического и научно-популярного стилей;</w:t>
            </w:r>
          </w:p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7DE3">
              <w:rPr>
                <w:rFonts w:ascii="Times New Roman" w:hAnsi="Times New Roman"/>
                <w:sz w:val="24"/>
                <w:szCs w:val="24"/>
              </w:rPr>
              <w:t>–</w:t>
            </w:r>
            <w:r w:rsidRPr="008D7DE3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в речи не менее семи изобразительно-выразительных средств</w:t>
            </w:r>
          </w:p>
        </w:tc>
        <w:tc>
          <w:tcPr>
            <w:tcW w:w="377" w:type="dxa"/>
            <w:gridSpan w:val="2"/>
          </w:tcPr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gridSpan w:val="2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Текущий диагностический контроль по русскому языку </w:t>
            </w:r>
          </w:p>
        </w:tc>
      </w:tr>
      <w:tr w:rsidR="00CD6BD5" w:rsidRPr="008D7DE3" w:rsidTr="00B94674">
        <w:tc>
          <w:tcPr>
            <w:tcW w:w="2310" w:type="dxa"/>
            <w:gridSpan w:val="2"/>
            <w:vMerge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28" w:type="dxa"/>
            <w:gridSpan w:val="2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5103" w:type="dxa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377" w:type="dxa"/>
            <w:gridSpan w:val="2"/>
          </w:tcPr>
          <w:p w:rsidR="00CD6BD5" w:rsidRPr="008D7DE3" w:rsidRDefault="00CD6BD5" w:rsidP="003F6617">
            <w:pPr>
              <w:pStyle w:val="ConsPlusNormal"/>
              <w:tabs>
                <w:tab w:val="left" w:pos="14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gridSpan w:val="2"/>
            <w:vMerge w:val="restart"/>
          </w:tcPr>
          <w:p w:rsidR="00CD6BD5" w:rsidRPr="008D7DE3" w:rsidRDefault="00CD6BD5" w:rsidP="003F661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Наблюдение за ходом работы </w:t>
            </w:r>
            <w:proofErr w:type="gramStart"/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группе</w:t>
            </w:r>
          </w:p>
        </w:tc>
      </w:tr>
      <w:tr w:rsidR="00CD6BD5" w:rsidRPr="008D7DE3" w:rsidTr="00B94674">
        <w:tc>
          <w:tcPr>
            <w:tcW w:w="2310" w:type="dxa"/>
            <w:gridSpan w:val="2"/>
            <w:vMerge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8" w:type="dxa"/>
            <w:gridSpan w:val="2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 xml:space="preserve">Готовность и способность </w:t>
            </w: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формулировать и отстаивать свое мнение</w:t>
            </w:r>
          </w:p>
        </w:tc>
        <w:tc>
          <w:tcPr>
            <w:tcW w:w="5103" w:type="dxa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z w:val="24"/>
                <w:szCs w:val="24"/>
                <w:lang w:eastAsia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377" w:type="dxa"/>
            <w:gridSpan w:val="2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dxa"/>
            <w:gridSpan w:val="2"/>
            <w:vMerge/>
          </w:tcPr>
          <w:p w:rsidR="00CD6BD5" w:rsidRPr="008D7DE3" w:rsidRDefault="00CD6BD5" w:rsidP="003F661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D6BD5" w:rsidRPr="008D7DE3" w:rsidTr="00CD6BD5">
        <w:tc>
          <w:tcPr>
            <w:tcW w:w="2310" w:type="dxa"/>
            <w:gridSpan w:val="2"/>
            <w:vMerge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08" w:type="dxa"/>
            <w:gridSpan w:val="5"/>
          </w:tcPr>
          <w:p w:rsidR="00CD6BD5" w:rsidRPr="008D7DE3" w:rsidRDefault="00CD6BD5" w:rsidP="003F6617">
            <w:pPr>
              <w:tabs>
                <w:tab w:val="left" w:pos="14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7DE3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  <w:tc>
          <w:tcPr>
            <w:tcW w:w="1968" w:type="dxa"/>
            <w:gridSpan w:val="2"/>
            <w:vMerge/>
          </w:tcPr>
          <w:p w:rsidR="00CD6BD5" w:rsidRPr="008D7DE3" w:rsidRDefault="00CD6BD5" w:rsidP="003F661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D6BD5" w:rsidRDefault="00CD6BD5" w:rsidP="00CD6BD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6BD5" w:rsidRPr="00CD6BD5" w:rsidRDefault="00CD6BD5" w:rsidP="00CD6BD5">
      <w:pPr>
        <w:rPr>
          <w:rFonts w:ascii="Times New Roman" w:hAnsi="Times New Roman" w:cs="Times New Roman"/>
          <w:sz w:val="28"/>
          <w:szCs w:val="28"/>
        </w:rPr>
        <w:sectPr w:rsidR="00CD6BD5" w:rsidRPr="00CD6BD5" w:rsidSect="00CD6BD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94674" w:rsidRPr="00B94674" w:rsidRDefault="00B94674" w:rsidP="00B9467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B94674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Приложение 5</w:t>
      </w:r>
    </w:p>
    <w:p w:rsidR="00B94674" w:rsidRPr="00B94674" w:rsidRDefault="00B94674" w:rsidP="00B94674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B94674" w:rsidRPr="00B94674" w:rsidRDefault="00B94674" w:rsidP="00B94674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Мониторинг личностного развития </w:t>
      </w:r>
      <w:proofErr w:type="gramStart"/>
      <w:r w:rsidRPr="00B94674">
        <w:rPr>
          <w:rFonts w:ascii="Times New Roman" w:eastAsia="Calibri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B94674" w:rsidRPr="00B94674" w:rsidRDefault="00B94674" w:rsidP="00B94674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tbl>
      <w:tblPr>
        <w:tblW w:w="151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2"/>
        <w:gridCol w:w="2313"/>
        <w:gridCol w:w="2977"/>
        <w:gridCol w:w="2977"/>
        <w:gridCol w:w="1985"/>
        <w:gridCol w:w="2268"/>
        <w:gridCol w:w="2126"/>
      </w:tblGrid>
      <w:tr w:rsidR="00B94674" w:rsidRPr="00B94674" w:rsidTr="003F6617">
        <w:tc>
          <w:tcPr>
            <w:tcW w:w="52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№</w:t>
            </w:r>
          </w:p>
        </w:tc>
        <w:tc>
          <w:tcPr>
            <w:tcW w:w="2313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Диагностируемое личностное качество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Показатель сформированности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Предмет мониторинга по показателю</w:t>
            </w:r>
          </w:p>
        </w:tc>
        <w:tc>
          <w:tcPr>
            <w:tcW w:w="1985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Оценочная процедура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Исполнитель </w:t>
            </w:r>
          </w:p>
        </w:tc>
        <w:tc>
          <w:tcPr>
            <w:tcW w:w="2126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Периодичность процедур мониторинга</w:t>
            </w:r>
          </w:p>
        </w:tc>
      </w:tr>
      <w:tr w:rsidR="00B94674" w:rsidRPr="00B94674" w:rsidTr="003F6617">
        <w:tc>
          <w:tcPr>
            <w:tcW w:w="52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313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личностных УУД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Готовность и способность к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смыслообразованию</w:t>
            </w:r>
            <w:proofErr w:type="spellEnd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 морально-этической ориентации (</w:t>
            </w:r>
            <w:proofErr w:type="gramStart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см</w:t>
            </w:r>
            <w:proofErr w:type="gramEnd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 приложение 4 к Положению о ВСОКО)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Количество учащихся, демонстрирующих готовность и способность к </w:t>
            </w:r>
            <w:proofErr w:type="spellStart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смысло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</w:t>
            </w: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бразованию</w:t>
            </w:r>
            <w:proofErr w:type="spellEnd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 </w:t>
            </w:r>
            <w:proofErr w:type="gramStart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морально-этической</w:t>
            </w:r>
            <w:proofErr w:type="gramEnd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ориентация</w:t>
            </w:r>
          </w:p>
        </w:tc>
        <w:tc>
          <w:tcPr>
            <w:tcW w:w="1985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Встроенное наблюдение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Классный руково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дитель</w:t>
            </w:r>
          </w:p>
        </w:tc>
        <w:tc>
          <w:tcPr>
            <w:tcW w:w="2126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года, в рамках классных часов</w:t>
            </w:r>
          </w:p>
        </w:tc>
      </w:tr>
      <w:tr w:rsidR="00B94674" w:rsidRPr="00B94674" w:rsidTr="003F6617">
        <w:tc>
          <w:tcPr>
            <w:tcW w:w="522" w:type="dxa"/>
            <w:vMerge w:val="restar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313" w:type="dxa"/>
            <w:vMerge w:val="restar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активной гражданской позиции; российская идентичность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Наличие ценностной ориентации гражданского выбора и владение общественно-политической терминологией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Количество учащихся, демонстрирующих наличие ценностной ориентации гражданского выбора и владение общественно-политической терминологией </w:t>
            </w:r>
          </w:p>
        </w:tc>
        <w:tc>
          <w:tcPr>
            <w:tcW w:w="1985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Встроенное наблюдение.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классный руково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дитель</w:t>
            </w: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с преподавателем общественно-политических дисциплин</w:t>
            </w:r>
          </w:p>
        </w:tc>
        <w:tc>
          <w:tcPr>
            <w:tcW w:w="2126" w:type="dxa"/>
            <w:vMerge w:val="restar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Ежегодно, в конце учебного года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B94674" w:rsidRPr="00B94674" w:rsidTr="003F6617">
        <w:tc>
          <w:tcPr>
            <w:tcW w:w="522" w:type="dxa"/>
            <w:vMerge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313" w:type="dxa"/>
            <w:vMerge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Освоение понятия российской идентичности. Принятие культурно-</w:t>
            </w: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 xml:space="preserve">исторических практик России 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 xml:space="preserve">Количество учащихся, освоивших понятие российской идентичности </w:t>
            </w: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и демонстрирующих принятие культурно-исторических практик России</w:t>
            </w:r>
          </w:p>
        </w:tc>
        <w:tc>
          <w:tcPr>
            <w:tcW w:w="1985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Опрос.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Встроенное педагогическое </w:t>
            </w: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Педагог</w:t>
            </w:r>
          </w:p>
        </w:tc>
        <w:tc>
          <w:tcPr>
            <w:tcW w:w="2126" w:type="dxa"/>
            <w:vMerge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B94674" w:rsidRPr="00B94674" w:rsidTr="003F6617">
        <w:tc>
          <w:tcPr>
            <w:tcW w:w="522" w:type="dxa"/>
            <w:vMerge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313" w:type="dxa"/>
            <w:vMerge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Социально-культурный опыт учащихся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pacing w:val="2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pacing w:val="2"/>
                <w:sz w:val="24"/>
                <w:szCs w:val="24"/>
              </w:rPr>
              <w:t xml:space="preserve">Единицы </w:t>
            </w:r>
            <w:proofErr w:type="spellStart"/>
            <w:r w:rsidRPr="00B94674">
              <w:rPr>
                <w:rFonts w:ascii="Times New Roman" w:eastAsia="Calibri" w:hAnsi="Times New Roman" w:cs="Times New Roman"/>
                <w:iCs/>
                <w:spacing w:val="2"/>
                <w:sz w:val="24"/>
                <w:szCs w:val="24"/>
              </w:rPr>
              <w:t>портфолио</w:t>
            </w:r>
            <w:proofErr w:type="spellEnd"/>
            <w:r w:rsidRPr="00B94674">
              <w:rPr>
                <w:rFonts w:ascii="Times New Roman" w:eastAsia="Calibri" w:hAnsi="Times New Roman" w:cs="Times New Roman"/>
                <w:iCs/>
                <w:spacing w:val="2"/>
                <w:sz w:val="24"/>
                <w:szCs w:val="24"/>
              </w:rPr>
              <w:t>, подтверждающие социально-культурный опыт учащегося</w:t>
            </w:r>
          </w:p>
        </w:tc>
        <w:tc>
          <w:tcPr>
            <w:tcW w:w="1985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Статистический учет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Классный руководитель, </w:t>
            </w:r>
          </w:p>
        </w:tc>
        <w:tc>
          <w:tcPr>
            <w:tcW w:w="2126" w:type="dxa"/>
            <w:vMerge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B94674" w:rsidRPr="00B94674" w:rsidTr="003F6617">
        <w:tc>
          <w:tcPr>
            <w:tcW w:w="522" w:type="dxa"/>
            <w:vMerge w:val="restar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2313" w:type="dxa"/>
            <w:vMerge w:val="restar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Готовность к продолжению образования на профильном уровне, к выбору профиля обучения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учащимся собственных профессиональных склонностей и способностей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учащихся, своевременно ознакомленных с заключением педагога-психолога о профессиональных склонностях и способностях учащихся</w:t>
            </w:r>
          </w:p>
        </w:tc>
        <w:tc>
          <w:tcPr>
            <w:tcW w:w="1985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Статистический учет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Классный руководитель, </w:t>
            </w:r>
          </w:p>
        </w:tc>
        <w:tc>
          <w:tcPr>
            <w:tcW w:w="2126" w:type="dxa"/>
            <w:vMerge w:val="restar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Первый раз на этапе предпрофильной подготовки (по окончании учащимися 7–8-го классов).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Второй раз – по окончании уровня основного общего образования </w:t>
            </w:r>
          </w:p>
        </w:tc>
      </w:tr>
      <w:tr w:rsidR="00B94674" w:rsidRPr="00B94674" w:rsidTr="003F6617">
        <w:tc>
          <w:tcPr>
            <w:tcW w:w="522" w:type="dxa"/>
            <w:vMerge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313" w:type="dxa"/>
            <w:vMerge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Положительный опыт углубленного изучения дисциплин учебного плана, соответствующих рекомендованному профилю обучения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учащихся, имеющих опыт углубленного изучения дисциплин учебного плана, соответствующих рекомендованному профилю обучения</w:t>
            </w:r>
          </w:p>
        </w:tc>
        <w:tc>
          <w:tcPr>
            <w:tcW w:w="1985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Статистический учет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Классный руководитель, </w:t>
            </w:r>
          </w:p>
        </w:tc>
        <w:tc>
          <w:tcPr>
            <w:tcW w:w="2126" w:type="dxa"/>
            <w:vMerge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B94674" w:rsidRPr="00B94674" w:rsidTr="003F6617">
        <w:tc>
          <w:tcPr>
            <w:tcW w:w="522" w:type="dxa"/>
            <w:vMerge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313" w:type="dxa"/>
            <w:vMerge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Опыт выполнения учащимся  проектов, тематика которых соответствует рекомендованному профилю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учащихся, имеющих завершенные и презентованные проекты, тематика которых соответствует рекомендованному профилю обучения</w:t>
            </w:r>
          </w:p>
        </w:tc>
        <w:tc>
          <w:tcPr>
            <w:tcW w:w="1985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Статистический учет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Классный руково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дитель</w:t>
            </w:r>
          </w:p>
        </w:tc>
        <w:tc>
          <w:tcPr>
            <w:tcW w:w="2126" w:type="dxa"/>
            <w:vMerge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B94674" w:rsidRPr="00B94674" w:rsidTr="003F6617">
        <w:tc>
          <w:tcPr>
            <w:tcW w:w="522" w:type="dxa"/>
            <w:vMerge w:val="restar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2313" w:type="dxa"/>
            <w:vMerge w:val="restar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Готовность и способность к саморазвитию на основе существующих норм морали, национальных традиций, традиций этноса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учащимися существующих норм морали, национальных традиций, традиций этноса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Количество учащихся, демонстрирующих </w:t>
            </w: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освоение содержания понятий: ценностная ориентация, нормы морали, национальная и этническая идентичность, семья, брак </w:t>
            </w:r>
          </w:p>
        </w:tc>
        <w:tc>
          <w:tcPr>
            <w:tcW w:w="1985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Опрос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классный руково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дитель 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рамках содержания рабочих программ по обществознанию и (или) литературе</w:t>
            </w:r>
          </w:p>
        </w:tc>
        <w:tc>
          <w:tcPr>
            <w:tcW w:w="2126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Ежегодно, 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конце учебного года</w:t>
            </w:r>
          </w:p>
        </w:tc>
      </w:tr>
      <w:tr w:rsidR="00B94674" w:rsidRPr="00B94674" w:rsidTr="003F6617">
        <w:tc>
          <w:tcPr>
            <w:tcW w:w="522" w:type="dxa"/>
            <w:vMerge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313" w:type="dxa"/>
            <w:vMerge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Опыт выполнения учащимся проектов, тематика которых свидетельствует о патриотических чувствах учащегося, его интересе к культуре и истории своего народа, ценностям семьи и </w:t>
            </w: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брака 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Количество учащихся, имеющих завершенные и презентованные проекты, тематика которых свидетельствует о патриотических чувствах учащегося, его интересе к культуре и истории своего </w:t>
            </w: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народа</w:t>
            </w:r>
          </w:p>
        </w:tc>
        <w:tc>
          <w:tcPr>
            <w:tcW w:w="1985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Статистический учет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Классный руково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дитель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Ежегодно, 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конце учебного года</w:t>
            </w:r>
          </w:p>
        </w:tc>
      </w:tr>
      <w:tr w:rsidR="00B94674" w:rsidRPr="00B94674" w:rsidTr="003F6617">
        <w:tc>
          <w:tcPr>
            <w:tcW w:w="52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5</w:t>
            </w:r>
          </w:p>
        </w:tc>
        <w:tc>
          <w:tcPr>
            <w:tcW w:w="2313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Сформированность</w:t>
            </w:r>
            <w:proofErr w:type="spellEnd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культуры здорового образа жизни; ценностное отношение к труду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культуры здорового образа жизни в среде образования и социальных практиках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Стабильность посещения занятий физической культурой.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Сокращения количества пропусков уроков по болезни. 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Соблюдение элементарных правил гигиены </w:t>
            </w:r>
          </w:p>
        </w:tc>
        <w:tc>
          <w:tcPr>
            <w:tcW w:w="1985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Статистический учет.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Отзыв классного руководителя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Классный руково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дитель</w:t>
            </w:r>
          </w:p>
        </w:tc>
        <w:tc>
          <w:tcPr>
            <w:tcW w:w="2126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Ежегодно, 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конце учебного года</w:t>
            </w:r>
          </w:p>
        </w:tc>
      </w:tr>
      <w:tr w:rsidR="00B94674" w:rsidRPr="00B94674" w:rsidTr="003F6617">
        <w:tc>
          <w:tcPr>
            <w:tcW w:w="52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2313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Сформированность</w:t>
            </w:r>
            <w:proofErr w:type="spellEnd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ценностного отношения к труду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уважения к труду как способу самореализации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Уровень активности участи в трудовых практиках, в том числе в качестве волонтера</w:t>
            </w:r>
          </w:p>
        </w:tc>
        <w:tc>
          <w:tcPr>
            <w:tcW w:w="1985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Отзыв классного руководителя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Классный руково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дитель</w:t>
            </w:r>
          </w:p>
        </w:tc>
        <w:tc>
          <w:tcPr>
            <w:tcW w:w="2126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Ежегодно, 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конце учебного года</w:t>
            </w:r>
          </w:p>
        </w:tc>
      </w:tr>
      <w:tr w:rsidR="00B94674" w:rsidRPr="00B94674" w:rsidTr="003F6617">
        <w:tc>
          <w:tcPr>
            <w:tcW w:w="52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2313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Сформированность</w:t>
            </w:r>
            <w:proofErr w:type="spellEnd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основ экологической культуры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Готовность учащихся к экологически безопасному поведению в быту</w:t>
            </w:r>
          </w:p>
        </w:tc>
        <w:tc>
          <w:tcPr>
            <w:tcW w:w="2977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понятий экологического содержания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Единицы </w:t>
            </w:r>
            <w:proofErr w:type="spellStart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портфолио</w:t>
            </w:r>
            <w:proofErr w:type="spellEnd"/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, подтверждающие социально-культурный опыт учащегося</w:t>
            </w:r>
          </w:p>
        </w:tc>
        <w:tc>
          <w:tcPr>
            <w:tcW w:w="1985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Опрос.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Статистический учет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Преподаватель экологии или биологии совместно с классным руково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дителем</w:t>
            </w:r>
          </w:p>
        </w:tc>
        <w:tc>
          <w:tcPr>
            <w:tcW w:w="2126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Ежегодно, 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9467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конце учебного года</w:t>
            </w:r>
          </w:p>
        </w:tc>
      </w:tr>
    </w:tbl>
    <w:p w:rsidR="00B94674" w:rsidRPr="00B94674" w:rsidRDefault="00B94674" w:rsidP="00B946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674" w:rsidRPr="00B94674" w:rsidRDefault="00B94674" w:rsidP="00B946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94674" w:rsidRPr="00B94674" w:rsidSect="00B93B5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B94674" w:rsidRPr="00B94674" w:rsidRDefault="00B94674" w:rsidP="00B9467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B94674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Приложение 6</w:t>
      </w:r>
    </w:p>
    <w:p w:rsidR="00B94674" w:rsidRPr="00B94674" w:rsidRDefault="00B94674" w:rsidP="00B9467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94674" w:rsidRPr="00B94674" w:rsidRDefault="00B94674" w:rsidP="00B9467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sz w:val="24"/>
          <w:szCs w:val="24"/>
        </w:rPr>
        <w:t xml:space="preserve">Структура отчета о </w:t>
      </w:r>
      <w:proofErr w:type="spellStart"/>
      <w:r w:rsidRPr="00B94674">
        <w:rPr>
          <w:rFonts w:ascii="Times New Roman" w:eastAsia="Calibri" w:hAnsi="Times New Roman" w:cs="Times New Roman"/>
          <w:b/>
          <w:sz w:val="24"/>
          <w:szCs w:val="24"/>
        </w:rPr>
        <w:t>самообследовании</w:t>
      </w:r>
      <w:proofErr w:type="spellEnd"/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2268"/>
        <w:gridCol w:w="6804"/>
      </w:tblGrid>
      <w:tr w:rsidR="00B94674" w:rsidRPr="00B94674" w:rsidTr="003F6617">
        <w:tc>
          <w:tcPr>
            <w:tcW w:w="110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  <w:r w:rsidRPr="00B9467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6"/>
            </w:r>
          </w:p>
        </w:tc>
        <w:tc>
          <w:tcPr>
            <w:tcW w:w="6804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Содержимое</w:t>
            </w:r>
          </w:p>
        </w:tc>
      </w:tr>
      <w:tr w:rsidR="00B94674" w:rsidRPr="00B94674" w:rsidTr="003F6617">
        <w:tc>
          <w:tcPr>
            <w:tcW w:w="110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Общая характеристика образовательной деятельности ОО</w:t>
            </w:r>
          </w:p>
        </w:tc>
        <w:tc>
          <w:tcPr>
            <w:tcW w:w="6804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Полное наименование и контактная информация ОО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соответствии со сведениями в уставе. 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Взаимодействие с организациями-партнерами, органами исполнительной власти.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Инновационная деятельность на уровне ФИП, РИП (при наличии)</w:t>
            </w:r>
          </w:p>
        </w:tc>
      </w:tr>
      <w:tr w:rsidR="00B94674" w:rsidRPr="00B94674" w:rsidTr="003F6617">
        <w:tc>
          <w:tcPr>
            <w:tcW w:w="110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Система управления ОО</w:t>
            </w:r>
          </w:p>
        </w:tc>
        <w:tc>
          <w:tcPr>
            <w:tcW w:w="6804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Структура управления, включая органы коллегиального и общественного управления.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Взаимосвязь структур и органов управления</w:t>
            </w:r>
          </w:p>
        </w:tc>
      </w:tr>
      <w:tr w:rsidR="00B94674" w:rsidRPr="00B94674" w:rsidTr="003F6617">
        <w:tc>
          <w:tcPr>
            <w:tcW w:w="110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Содержание подготовки </w:t>
            </w:r>
            <w:proofErr w:type="gram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6804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  <w:proofErr w:type="gram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реализуемых</w:t>
            </w:r>
            <w:proofErr w:type="gramEnd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ООП.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Численность </w:t>
            </w:r>
            <w:proofErr w:type="gram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осваивающих ООП по уровням общего образования: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начального общего;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основного общего;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среднего общего.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 индивидуальных учебных планов по разным категориям обучающихся.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Направления дополнительных </w:t>
            </w:r>
            <w:proofErr w:type="spell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общеразвивающих</w:t>
            </w:r>
            <w:proofErr w:type="spellEnd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программ.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 обучающихся в объединениях дополнительного образования по каждому направлению</w:t>
            </w:r>
            <w:proofErr w:type="gramEnd"/>
          </w:p>
        </w:tc>
      </w:tr>
      <w:tr w:rsidR="00B94674" w:rsidRPr="00B94674" w:rsidTr="003F6617">
        <w:tc>
          <w:tcPr>
            <w:tcW w:w="110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Качество подготовки </w:t>
            </w:r>
            <w:proofErr w:type="gram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6804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Успеваемость (без двоек) и качество (четверки, пятерки).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Количество учащихся, набравших не менее </w:t>
            </w:r>
            <w:r w:rsidRPr="00B9467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(указать количество)</w:t>
            </w: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баллов по трем предметам ГИА.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Количество учащихся, набравших не менее </w:t>
            </w:r>
            <w:r w:rsidRPr="00B9467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(указать количество)</w:t>
            </w: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баллов по трем предметам ОГЭ.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Количество призеров Всероссийской олимпиады школьников </w:t>
            </w: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(по уровням).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Количество учащихся, преодолевших установленный минимальный порог в общегородских обязательных </w:t>
            </w:r>
            <w:proofErr w:type="spell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диагностиках.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Иное</w:t>
            </w:r>
            <w:r w:rsidRPr="00B9467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9467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(например, итоги индивидуального учета образовательных результатов в технологии </w:t>
            </w:r>
            <w:proofErr w:type="spellStart"/>
            <w:r w:rsidRPr="00B9467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B9467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)</w:t>
            </w:r>
            <w:r w:rsidRPr="00B94674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footnoteReference w:id="7"/>
            </w:r>
          </w:p>
        </w:tc>
      </w:tr>
      <w:tr w:rsidR="00B94674" w:rsidRPr="00B94674" w:rsidTr="003F6617">
        <w:tc>
          <w:tcPr>
            <w:tcW w:w="110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Особенности организации учебного процесса</w:t>
            </w:r>
          </w:p>
        </w:tc>
        <w:tc>
          <w:tcPr>
            <w:tcW w:w="6804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 классов-комплектов.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Режим образовательной деятельности (одна/ две смены; пяти/ шестидневная неделя).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Продолжительность учебного года и каникул 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получающих образование: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– в </w:t>
            </w:r>
            <w:proofErr w:type="spell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очно-заочной</w:t>
            </w:r>
            <w:proofErr w:type="spellEnd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форме;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заочной форме.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Соответствие режима учебной деятельности санитарно-гигиеническим требованиям.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Наличие ООП того или иного уровня, </w:t>
            </w:r>
            <w:proofErr w:type="gram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реализуемых</w:t>
            </w:r>
            <w:proofErr w:type="gramEnd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сетевой форме.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осваивающих ООП: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с применением дистанционных технологий;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с применением электронных средств обучения</w:t>
            </w:r>
          </w:p>
        </w:tc>
      </w:tr>
      <w:tr w:rsidR="00B94674" w:rsidRPr="00B94674" w:rsidTr="003F6617">
        <w:tc>
          <w:tcPr>
            <w:tcW w:w="110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Информация о </w:t>
            </w:r>
            <w:proofErr w:type="spell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востребованности</w:t>
            </w:r>
            <w:proofErr w:type="spellEnd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выпускников</w:t>
            </w:r>
          </w:p>
        </w:tc>
        <w:tc>
          <w:tcPr>
            <w:tcW w:w="6804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Процент поступления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ОО </w:t>
            </w: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 общего количества выпускников.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Процент выпускников, трудоустроенных без продолжения получения образования</w:t>
            </w:r>
          </w:p>
        </w:tc>
      </w:tr>
      <w:tr w:rsidR="00B94674" w:rsidRPr="00B94674" w:rsidTr="003F6617">
        <w:tc>
          <w:tcPr>
            <w:tcW w:w="110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Кадровое обеспечение образовательного процесса</w:t>
            </w:r>
          </w:p>
        </w:tc>
        <w:tc>
          <w:tcPr>
            <w:tcW w:w="6804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педагогических работников с высшим образованием.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Категорийность</w:t>
            </w:r>
            <w:proofErr w:type="spellEnd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педагогических работников.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Группы педагогических работников по стажу работы.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Возрастной состав педагогических работников.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квалификации педагогических работников.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Обеспеченность педагогическими работниками неосновного назначения (педагог-психолог, социальный педагог, учитель-дефектолог) </w:t>
            </w:r>
          </w:p>
        </w:tc>
      </w:tr>
      <w:tr w:rsidR="00B94674" w:rsidRPr="00B94674" w:rsidTr="003F6617">
        <w:tc>
          <w:tcPr>
            <w:tcW w:w="110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Учебно-</w:t>
            </w: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методическое обеспечение образовательного процесса</w:t>
            </w:r>
          </w:p>
        </w:tc>
        <w:tc>
          <w:tcPr>
            <w:tcW w:w="6804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Соответствие используемых учебников федеральному </w:t>
            </w: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перечню. 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количество учебных и учебно-методических пособий, используемых в образовательном процессе.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в расчете на одного учащегося</w:t>
            </w:r>
          </w:p>
        </w:tc>
      </w:tr>
      <w:tr w:rsidR="00B94674" w:rsidRPr="00B94674" w:rsidTr="003F6617">
        <w:tc>
          <w:tcPr>
            <w:tcW w:w="110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Библиотечно-информационное обеспечение образовательного процесса</w:t>
            </w:r>
          </w:p>
        </w:tc>
        <w:tc>
          <w:tcPr>
            <w:tcW w:w="6804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 2 к Положению о ВСОКО (разделы 1–2)</w:t>
            </w:r>
          </w:p>
        </w:tc>
      </w:tr>
      <w:tr w:rsidR="00B94674" w:rsidRPr="00B94674" w:rsidTr="003F6617">
        <w:tc>
          <w:tcPr>
            <w:tcW w:w="110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Материально-техническая база ОО</w:t>
            </w:r>
          </w:p>
        </w:tc>
        <w:tc>
          <w:tcPr>
            <w:tcW w:w="6804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Приложение 2 к Положению о ВСОКО (разделы 3–4) </w:t>
            </w:r>
          </w:p>
        </w:tc>
      </w:tr>
      <w:tr w:rsidR="00B94674" w:rsidRPr="00B94674" w:rsidTr="003F6617">
        <w:tc>
          <w:tcPr>
            <w:tcW w:w="110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Функционирование ВСОКО</w:t>
            </w:r>
          </w:p>
        </w:tc>
        <w:tc>
          <w:tcPr>
            <w:tcW w:w="6804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Положение о ВСОКО</w:t>
            </w:r>
          </w:p>
        </w:tc>
      </w:tr>
      <w:tr w:rsidR="00B94674" w:rsidRPr="00B94674" w:rsidTr="003F6617">
        <w:tc>
          <w:tcPr>
            <w:tcW w:w="110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показателей деятельности ОО, подлежащей </w:t>
            </w:r>
            <w:proofErr w:type="spell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самообследованию</w:t>
            </w:r>
            <w:proofErr w:type="spellEnd"/>
          </w:p>
        </w:tc>
        <w:tc>
          <w:tcPr>
            <w:tcW w:w="6804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Аналитическая текстовая часть, содержащая качественную оценку показателей, включая их сравнение с показателями предыдущего года/ нескольких лет.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Констатация точек роста и управленческих решений, которые их обеспечили. Объяснение причин отрицательной динамики по отдельным показателям (если она есть).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Общий вывод о результатах </w:t>
            </w:r>
            <w:proofErr w:type="spellStart"/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</w:p>
        </w:tc>
      </w:tr>
    </w:tbl>
    <w:p w:rsidR="00B94674" w:rsidRPr="00B94674" w:rsidRDefault="00B94674" w:rsidP="00B94674">
      <w:pPr>
        <w:tabs>
          <w:tab w:val="left" w:pos="4345"/>
        </w:tabs>
        <w:spacing w:after="0"/>
        <w:rPr>
          <w:rFonts w:ascii="Times New Roman" w:eastAsia="Calibri" w:hAnsi="Times New Roman" w:cs="Times New Roman"/>
        </w:rPr>
      </w:pPr>
      <w:r w:rsidRPr="00B94674">
        <w:rPr>
          <w:rFonts w:ascii="Times New Roman" w:eastAsia="Calibri" w:hAnsi="Times New Roman" w:cs="Times New Roman"/>
        </w:rPr>
        <w:tab/>
      </w:r>
    </w:p>
    <w:p w:rsidR="00B94674" w:rsidRPr="00B94674" w:rsidRDefault="00B94674" w:rsidP="00B94674">
      <w:pPr>
        <w:tabs>
          <w:tab w:val="left" w:pos="2705"/>
        </w:tabs>
        <w:rPr>
          <w:rFonts w:ascii="Calibri" w:eastAsia="Calibri" w:hAnsi="Calibri" w:cs="Times New Roman"/>
        </w:rPr>
      </w:pPr>
      <w:r w:rsidRPr="00B94674">
        <w:rPr>
          <w:rFonts w:ascii="Calibri" w:eastAsia="Calibri" w:hAnsi="Calibri" w:cs="Times New Roman"/>
        </w:rPr>
        <w:tab/>
      </w:r>
    </w:p>
    <w:p w:rsidR="00B94674" w:rsidRPr="00B94674" w:rsidRDefault="00B94674" w:rsidP="00B94674">
      <w:pPr>
        <w:spacing w:line="360" w:lineRule="auto"/>
        <w:jc w:val="right"/>
        <w:rPr>
          <w:rFonts w:ascii="Calibri" w:eastAsia="Calibri" w:hAnsi="Calibri" w:cs="Times New Roman"/>
          <w:i/>
        </w:rPr>
      </w:pPr>
      <w:r w:rsidRPr="00B94674">
        <w:rPr>
          <w:rFonts w:ascii="Calibri" w:eastAsia="Calibri" w:hAnsi="Calibri" w:cs="Times New Roman"/>
        </w:rPr>
        <w:br w:type="page"/>
      </w:r>
      <w:r w:rsidRPr="00B94674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Приложение 7</w:t>
      </w:r>
    </w:p>
    <w:p w:rsidR="00B94674" w:rsidRPr="00B94674" w:rsidRDefault="00B94674" w:rsidP="00B9467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sz w:val="24"/>
          <w:szCs w:val="24"/>
        </w:rPr>
        <w:t>Образец справки по результатам ВШК</w:t>
      </w:r>
    </w:p>
    <w:p w:rsidR="00B94674" w:rsidRPr="00B94674" w:rsidRDefault="00B94674" w:rsidP="00B94674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4674" w:rsidRPr="00B94674" w:rsidRDefault="00B94674" w:rsidP="00B94674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sz w:val="24"/>
          <w:szCs w:val="24"/>
          <w:lang w:val="en-US"/>
        </w:rPr>
        <w:t>C</w:t>
      </w:r>
      <w:r w:rsidRPr="00B94674">
        <w:rPr>
          <w:rFonts w:ascii="Times New Roman" w:eastAsia="Calibri" w:hAnsi="Times New Roman" w:cs="Times New Roman"/>
          <w:b/>
          <w:sz w:val="24"/>
          <w:szCs w:val="24"/>
        </w:rPr>
        <w:t>правка</w:t>
      </w:r>
    </w:p>
    <w:p w:rsidR="00B94674" w:rsidRPr="00B94674" w:rsidRDefault="00B94674" w:rsidP="00B94674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sz w:val="24"/>
          <w:szCs w:val="24"/>
        </w:rPr>
        <w:t xml:space="preserve">по итогам проведения </w:t>
      </w:r>
      <w:proofErr w:type="spellStart"/>
      <w:r w:rsidRPr="00B94674">
        <w:rPr>
          <w:rFonts w:ascii="Times New Roman" w:eastAsia="Calibri" w:hAnsi="Times New Roman" w:cs="Times New Roman"/>
          <w:b/>
          <w:sz w:val="24"/>
          <w:szCs w:val="24"/>
        </w:rPr>
        <w:t>внутришкольного</w:t>
      </w:r>
      <w:proofErr w:type="spellEnd"/>
      <w:r w:rsidRPr="00B94674">
        <w:rPr>
          <w:rFonts w:ascii="Times New Roman" w:eastAsia="Calibri" w:hAnsi="Times New Roman" w:cs="Times New Roman"/>
          <w:b/>
          <w:sz w:val="24"/>
          <w:szCs w:val="24"/>
        </w:rPr>
        <w:t xml:space="preserve"> контроля __________________________</w:t>
      </w:r>
    </w:p>
    <w:p w:rsidR="00B94674" w:rsidRPr="00B94674" w:rsidRDefault="00B94674" w:rsidP="00B94674">
      <w:pPr>
        <w:spacing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B94674"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(предмет контроля)</w:t>
      </w:r>
    </w:p>
    <w:p w:rsidR="00B94674" w:rsidRPr="00B94674" w:rsidRDefault="00B94674" w:rsidP="00B9467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sz w:val="24"/>
          <w:szCs w:val="24"/>
        </w:rPr>
        <w:t>Сроки проведения контроля:</w:t>
      </w:r>
      <w:r w:rsidRPr="00B94674">
        <w:rPr>
          <w:rFonts w:ascii="Times New Roman" w:eastAsia="Calibri" w:hAnsi="Times New Roman" w:cs="Times New Roman"/>
          <w:sz w:val="24"/>
          <w:szCs w:val="24"/>
        </w:rPr>
        <w:t xml:space="preserve"> с «____» по «____» ________________________ 20 _____ г.</w:t>
      </w:r>
    </w:p>
    <w:p w:rsidR="00B94674" w:rsidRPr="00B94674" w:rsidRDefault="00B94674" w:rsidP="00B9467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sz w:val="24"/>
          <w:szCs w:val="24"/>
        </w:rPr>
        <w:t>Вид контроля:</w:t>
      </w:r>
      <w:r w:rsidRPr="00B94674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________________________________________________________________.</w:t>
      </w:r>
    </w:p>
    <w:p w:rsidR="00B94674" w:rsidRPr="00B94674" w:rsidRDefault="00B94674" w:rsidP="00B94674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sz w:val="24"/>
          <w:szCs w:val="24"/>
        </w:rPr>
        <w:t>Результаты контроля</w:t>
      </w:r>
    </w:p>
    <w:p w:rsidR="00B94674" w:rsidRPr="00B94674" w:rsidRDefault="00B94674" w:rsidP="00B94674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94674">
        <w:rPr>
          <w:rFonts w:ascii="Times New Roman" w:eastAsia="Calibri" w:hAnsi="Times New Roman" w:cs="Times New Roman"/>
          <w:sz w:val="24"/>
          <w:szCs w:val="24"/>
        </w:rPr>
        <w:t>Контроль реализации программы формирования / развития УУД основной образовательной программы (</w:t>
      </w:r>
      <w:r w:rsidRPr="00B94674">
        <w:rPr>
          <w:rFonts w:ascii="Times New Roman" w:eastAsia="Calibri" w:hAnsi="Times New Roman" w:cs="Times New Roman"/>
          <w:i/>
          <w:sz w:val="24"/>
          <w:szCs w:val="24"/>
        </w:rPr>
        <w:t>указывается уровень общего образования, название образовательной программы</w:t>
      </w:r>
      <w:r w:rsidRPr="00B94674">
        <w:rPr>
          <w:rFonts w:ascii="Times New Roman" w:eastAsia="Calibri" w:hAnsi="Times New Roman" w:cs="Times New Roman"/>
          <w:sz w:val="24"/>
          <w:szCs w:val="24"/>
        </w:rPr>
        <w:t xml:space="preserve">) осуществляется по следующим направлениям: содержание программы (таблица 1), выполнение программы (таблица 2) и уровень достижения планируемых результатов (таблица 3). </w:t>
      </w:r>
    </w:p>
    <w:p w:rsidR="00B94674" w:rsidRPr="00B94674" w:rsidRDefault="00B94674" w:rsidP="00B94674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Содержание программы</w:t>
      </w:r>
    </w:p>
    <w:p w:rsidR="00B94674" w:rsidRPr="00B94674" w:rsidRDefault="00B94674" w:rsidP="00B94674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Таблица 1. Предмет и результаты контроля по содержанию</w:t>
      </w:r>
    </w:p>
    <w:p w:rsidR="00B94674" w:rsidRPr="00B94674" w:rsidRDefault="00B94674" w:rsidP="00B94674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Программы формирования /развития УУД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71"/>
        <w:gridCol w:w="3402"/>
      </w:tblGrid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Предмет контроля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Результаты</w:t>
            </w:r>
          </w:p>
        </w:tc>
      </w:tr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Соответствие структуры программы </w:t>
            </w: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формирования/ развития УУД требованиям ФГОС начального общего образования 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Соответствует /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не соответствует / 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соответствует при условии корректировки</w:t>
            </w:r>
          </w:p>
        </w:tc>
      </w:tr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Соответствие планируемых результатов требованиям ФГОС </w:t>
            </w:r>
            <w:r w:rsidRPr="00B9467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(указать уровень общего образования)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Соответствует /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не соответствует / 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соответствует при условии корректировки</w:t>
            </w:r>
          </w:p>
        </w:tc>
      </w:tr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Планируемые результаты программы распределены по годам освоения ООП </w:t>
            </w:r>
            <w:r w:rsidRPr="00B9467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(указать уровень общего образования)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Да</w:t>
            </w:r>
            <w:proofErr w:type="gramStart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ет</w:t>
            </w:r>
          </w:p>
        </w:tc>
      </w:tr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Представлено содержание урочной и внеурочной деятельности по достижению учащимися планируемых результатов программы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Да</w:t>
            </w:r>
            <w:proofErr w:type="gramStart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ет</w:t>
            </w:r>
          </w:p>
        </w:tc>
      </w:tr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Содержание урочной деятельности разработано с учетом специфики учебных предметов учебного плана ООП </w:t>
            </w:r>
            <w:r w:rsidRPr="00B9467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(указать уровень общего образования)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Да</w:t>
            </w:r>
            <w:proofErr w:type="gramStart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ет / Частично</w:t>
            </w:r>
          </w:p>
        </w:tc>
      </w:tr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Содержание урочной деятельности отражено в рабочих программах учебных предметов, где выделены закрепленные программой результаты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Да</w:t>
            </w:r>
            <w:proofErr w:type="gramStart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ет / Частично</w:t>
            </w:r>
          </w:p>
        </w:tc>
      </w:tr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Содержание внеурочной деятельности представлено в соответствии с планом внеурочной деятельности ООП </w:t>
            </w:r>
            <w:r w:rsidRPr="00B94674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(указать уровень общего образования)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Да</w:t>
            </w:r>
            <w:proofErr w:type="gramStart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ет / Частично</w:t>
            </w:r>
          </w:p>
        </w:tc>
      </w:tr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Курсы и мероприятия внеурочной деятельности представлены с указанием на их планируемые эффекты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Да</w:t>
            </w:r>
            <w:proofErr w:type="gramStart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ет / Частично</w:t>
            </w:r>
          </w:p>
        </w:tc>
      </w:tr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Приложены типовые задачи применения универсальных учебных действий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Да</w:t>
            </w:r>
            <w:proofErr w:type="gramStart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ет</w:t>
            </w:r>
          </w:p>
        </w:tc>
      </w:tr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В программе обозначена часть, сформированная участниками образовательных отношений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Да</w:t>
            </w:r>
            <w:proofErr w:type="gramStart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ет</w:t>
            </w:r>
          </w:p>
        </w:tc>
      </w:tr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Часть программы, сформированная участниками образовательных отношений, подкреплена необходимыми документами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Да</w:t>
            </w:r>
            <w:proofErr w:type="gramStart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ет</w:t>
            </w:r>
          </w:p>
        </w:tc>
      </w:tr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Оценочные материалы разработаны и приложены к программе 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Да</w:t>
            </w:r>
            <w:proofErr w:type="gramStart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ет</w:t>
            </w:r>
          </w:p>
        </w:tc>
      </w:tr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Оценочные материалы соответствуют планируемым результатам программы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Соответствует /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не соответствует / </w:t>
            </w:r>
          </w:p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соответствует при условии корректировки</w:t>
            </w:r>
          </w:p>
        </w:tc>
      </w:tr>
      <w:tr w:rsidR="00B94674" w:rsidRPr="00B94674" w:rsidTr="003F6617">
        <w:tc>
          <w:tcPr>
            <w:tcW w:w="6771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Организовано взаимодействие с организациями-партнерами; привлечены консультанты, эксперты, научные руководители</w:t>
            </w:r>
          </w:p>
        </w:tc>
        <w:tc>
          <w:tcPr>
            <w:tcW w:w="3402" w:type="dxa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Да</w:t>
            </w:r>
            <w:proofErr w:type="gramStart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ет / Частично</w:t>
            </w:r>
          </w:p>
        </w:tc>
      </w:tr>
    </w:tbl>
    <w:p w:rsidR="00B94674" w:rsidRPr="00B94674" w:rsidRDefault="00B94674" w:rsidP="00B94674">
      <w:pPr>
        <w:spacing w:line="24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94674">
        <w:rPr>
          <w:rFonts w:ascii="Times New Roman" w:eastAsia="Calibri" w:hAnsi="Times New Roman" w:cs="Times New Roman"/>
          <w:bCs/>
          <w:iCs/>
          <w:sz w:val="24"/>
          <w:szCs w:val="24"/>
        </w:rPr>
        <w:t>Анализ содержания данных, представленных в таблице 1, показывает (</w:t>
      </w:r>
      <w:r w:rsidRPr="00B9467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дается краткий анализ результатов предмета контроля, форма представления которого выбирается самостоятельно</w:t>
      </w:r>
      <w:r w:rsidRPr="00B94674">
        <w:rPr>
          <w:rFonts w:ascii="Times New Roman" w:eastAsia="Calibri" w:hAnsi="Times New Roman" w:cs="Times New Roman"/>
          <w:bCs/>
          <w:iCs/>
          <w:sz w:val="24"/>
          <w:szCs w:val="24"/>
        </w:rPr>
        <w:t>).</w:t>
      </w:r>
    </w:p>
    <w:p w:rsidR="00B94674" w:rsidRPr="00B94674" w:rsidRDefault="00B94674" w:rsidP="00B94674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Выполнение программы </w:t>
      </w:r>
    </w:p>
    <w:p w:rsidR="00B94674" w:rsidRPr="00B94674" w:rsidRDefault="00B94674" w:rsidP="00B94674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Таблица 2. Предмет и результаты контроля по выполнению</w:t>
      </w:r>
    </w:p>
    <w:p w:rsidR="00B94674" w:rsidRPr="00B94674" w:rsidRDefault="00B94674" w:rsidP="00B94674">
      <w:pPr>
        <w:spacing w:after="0" w:line="360" w:lineRule="auto"/>
        <w:jc w:val="center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Программы формирования / развития УУД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71"/>
        <w:gridCol w:w="2066"/>
      </w:tblGrid>
      <w:tr w:rsidR="00B94674" w:rsidRPr="00B94674" w:rsidTr="003F6617">
        <w:tc>
          <w:tcPr>
            <w:tcW w:w="3981" w:type="pc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Предмет контроля</w:t>
            </w:r>
          </w:p>
        </w:tc>
        <w:tc>
          <w:tcPr>
            <w:tcW w:w="1019" w:type="pc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Результаты</w:t>
            </w:r>
          </w:p>
        </w:tc>
      </w:tr>
      <w:tr w:rsidR="00B94674" w:rsidRPr="00B94674" w:rsidTr="003F6617">
        <w:tc>
          <w:tcPr>
            <w:tcW w:w="3981" w:type="pc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Учебные занятия, выделенные в рабочих программах в соответствии с планируемыми результатами формирования УУД, проведены </w:t>
            </w:r>
          </w:p>
        </w:tc>
        <w:tc>
          <w:tcPr>
            <w:tcW w:w="1019" w:type="pc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Да</w:t>
            </w:r>
            <w:proofErr w:type="gramStart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ет</w:t>
            </w:r>
          </w:p>
        </w:tc>
      </w:tr>
      <w:tr w:rsidR="00B94674" w:rsidRPr="00B94674" w:rsidTr="003F6617">
        <w:tc>
          <w:tcPr>
            <w:tcW w:w="3981" w:type="pc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Регулярные курсы внеурочной деятельности, внесенные в программу, проведены в объеме, запланированном рабочей программой курса</w:t>
            </w:r>
          </w:p>
        </w:tc>
        <w:tc>
          <w:tcPr>
            <w:tcW w:w="1019" w:type="pc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Да</w:t>
            </w:r>
            <w:proofErr w:type="gramStart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ет</w:t>
            </w:r>
          </w:p>
        </w:tc>
      </w:tr>
      <w:tr w:rsidR="00B94674" w:rsidRPr="00B94674" w:rsidTr="003F6617">
        <w:tc>
          <w:tcPr>
            <w:tcW w:w="3981" w:type="pc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Мероприятия внеурочной деятельности, внесенные в программу, проведены </w:t>
            </w:r>
          </w:p>
        </w:tc>
        <w:tc>
          <w:tcPr>
            <w:tcW w:w="1019" w:type="pct"/>
          </w:tcPr>
          <w:p w:rsidR="00B94674" w:rsidRPr="00B94674" w:rsidRDefault="00B94674" w:rsidP="00B94674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Да</w:t>
            </w:r>
            <w:proofErr w:type="gramStart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B946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ет</w:t>
            </w:r>
          </w:p>
        </w:tc>
      </w:tr>
    </w:tbl>
    <w:p w:rsidR="00B94674" w:rsidRPr="00B94674" w:rsidRDefault="00B94674" w:rsidP="00B94674">
      <w:pPr>
        <w:spacing w:after="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94674">
        <w:rPr>
          <w:rFonts w:ascii="Times New Roman" w:eastAsia="Calibri" w:hAnsi="Times New Roman" w:cs="Times New Roman"/>
          <w:bCs/>
          <w:iCs/>
          <w:sz w:val="24"/>
          <w:szCs w:val="24"/>
        </w:rPr>
        <w:t>Анализ содержания данных, представленных в таблице 2, показывает (</w:t>
      </w:r>
      <w:r w:rsidRPr="00B9467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дается краткий анализ результатов предмета контроля, форма представления которого выбирается самостоятельно</w:t>
      </w:r>
      <w:r w:rsidRPr="00B94674">
        <w:rPr>
          <w:rFonts w:ascii="Times New Roman" w:eastAsia="Calibri" w:hAnsi="Times New Roman" w:cs="Times New Roman"/>
          <w:bCs/>
          <w:iCs/>
          <w:sz w:val="24"/>
          <w:szCs w:val="24"/>
        </w:rPr>
        <w:t>).</w:t>
      </w:r>
    </w:p>
    <w:p w:rsidR="00B94674" w:rsidRPr="00B94674" w:rsidRDefault="00B94674" w:rsidP="00B94674">
      <w:pPr>
        <w:spacing w:after="0" w:line="360" w:lineRule="auto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Выводы</w:t>
      </w:r>
      <w:r w:rsidRPr="00B94674">
        <w:rPr>
          <w:rFonts w:ascii="Times New Roman" w:eastAsia="Calibri" w:hAnsi="Times New Roman" w:cs="Times New Roman"/>
          <w:bCs/>
          <w:iCs/>
          <w:sz w:val="24"/>
          <w:szCs w:val="24"/>
        </w:rPr>
        <w:t>:</w:t>
      </w: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74">
        <w:rPr>
          <w:rFonts w:ascii="Times New Roman" w:eastAsia="Calibri" w:hAnsi="Times New Roman" w:cs="Times New Roman"/>
          <w:sz w:val="24"/>
          <w:szCs w:val="24"/>
        </w:rPr>
        <w:t>1. Положительные эффекты: (</w:t>
      </w:r>
      <w:r w:rsidRPr="00B94674">
        <w:rPr>
          <w:rFonts w:ascii="Times New Roman" w:eastAsia="Calibri" w:hAnsi="Times New Roman" w:cs="Times New Roman"/>
          <w:i/>
          <w:sz w:val="24"/>
          <w:szCs w:val="24"/>
        </w:rPr>
        <w:t xml:space="preserve">перечислить с </w:t>
      </w:r>
      <w:proofErr w:type="gramStart"/>
      <w:r w:rsidRPr="00B94674">
        <w:rPr>
          <w:rFonts w:ascii="Times New Roman" w:eastAsia="Calibri" w:hAnsi="Times New Roman" w:cs="Times New Roman"/>
          <w:i/>
          <w:sz w:val="24"/>
          <w:szCs w:val="24"/>
        </w:rPr>
        <w:t>комментарием</w:t>
      </w:r>
      <w:proofErr w:type="gramEnd"/>
      <w:r w:rsidRPr="00B94674">
        <w:rPr>
          <w:rFonts w:ascii="Times New Roman" w:eastAsia="Calibri" w:hAnsi="Times New Roman" w:cs="Times New Roman"/>
          <w:i/>
          <w:sz w:val="24"/>
          <w:szCs w:val="24"/>
        </w:rPr>
        <w:t xml:space="preserve"> обуславливающих факторов: материальные условия, кадры</w:t>
      </w:r>
      <w:r w:rsidRPr="00B9467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74">
        <w:rPr>
          <w:rFonts w:ascii="Times New Roman" w:eastAsia="Calibri" w:hAnsi="Times New Roman" w:cs="Times New Roman"/>
          <w:sz w:val="24"/>
          <w:szCs w:val="24"/>
        </w:rPr>
        <w:t>2. Недочеты в содержании программы: (</w:t>
      </w:r>
      <w:r w:rsidRPr="00B94674">
        <w:rPr>
          <w:rFonts w:ascii="Times New Roman" w:eastAsia="Calibri" w:hAnsi="Times New Roman" w:cs="Times New Roman"/>
          <w:i/>
          <w:sz w:val="24"/>
          <w:szCs w:val="24"/>
        </w:rPr>
        <w:t xml:space="preserve">перечислить с </w:t>
      </w:r>
      <w:proofErr w:type="gramStart"/>
      <w:r w:rsidRPr="00B94674">
        <w:rPr>
          <w:rFonts w:ascii="Times New Roman" w:eastAsia="Calibri" w:hAnsi="Times New Roman" w:cs="Times New Roman"/>
          <w:i/>
          <w:sz w:val="24"/>
          <w:szCs w:val="24"/>
        </w:rPr>
        <w:t>комментарием причин</w:t>
      </w:r>
      <w:proofErr w:type="gramEnd"/>
      <w:r w:rsidRPr="00B94674">
        <w:rPr>
          <w:rFonts w:ascii="Times New Roman" w:eastAsia="Calibri" w:hAnsi="Times New Roman" w:cs="Times New Roman"/>
          <w:i/>
          <w:sz w:val="24"/>
          <w:szCs w:val="24"/>
        </w:rPr>
        <w:t xml:space="preserve"> и возможности их устранения</w:t>
      </w:r>
      <w:r w:rsidRPr="00B94674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74">
        <w:rPr>
          <w:rFonts w:ascii="Times New Roman" w:eastAsia="Calibri" w:hAnsi="Times New Roman" w:cs="Times New Roman"/>
          <w:sz w:val="24"/>
          <w:szCs w:val="24"/>
        </w:rPr>
        <w:t>3. Факты невыполнения программы: (</w:t>
      </w:r>
      <w:r w:rsidRPr="00B94674">
        <w:rPr>
          <w:rFonts w:ascii="Times New Roman" w:eastAsia="Calibri" w:hAnsi="Times New Roman" w:cs="Times New Roman"/>
          <w:i/>
          <w:sz w:val="24"/>
          <w:szCs w:val="24"/>
        </w:rPr>
        <w:t xml:space="preserve">перечислить с </w:t>
      </w:r>
      <w:proofErr w:type="gramStart"/>
      <w:r w:rsidRPr="00B94674">
        <w:rPr>
          <w:rFonts w:ascii="Times New Roman" w:eastAsia="Calibri" w:hAnsi="Times New Roman" w:cs="Times New Roman"/>
          <w:i/>
          <w:sz w:val="24"/>
          <w:szCs w:val="24"/>
        </w:rPr>
        <w:t>комментарием причин</w:t>
      </w:r>
      <w:proofErr w:type="gramEnd"/>
      <w:r w:rsidRPr="00B94674">
        <w:rPr>
          <w:rFonts w:ascii="Times New Roman" w:eastAsia="Calibri" w:hAnsi="Times New Roman" w:cs="Times New Roman"/>
          <w:i/>
          <w:sz w:val="24"/>
          <w:szCs w:val="24"/>
        </w:rPr>
        <w:t xml:space="preserve"> и возможности их восполнения</w:t>
      </w:r>
      <w:r w:rsidRPr="00B94674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B9467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Рекомендации / Меры по итогам контроля </w:t>
      </w:r>
      <w:r w:rsidRPr="00B9467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(выбрать </w:t>
      </w:r>
      <w:proofErr w:type="gramStart"/>
      <w:r w:rsidRPr="00B9467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нужное</w:t>
      </w:r>
      <w:proofErr w:type="gramEnd"/>
      <w:r w:rsidRPr="00B9467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)</w:t>
      </w:r>
      <w:r w:rsidRPr="00B9467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:</w:t>
      </w: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B94674">
        <w:rPr>
          <w:rFonts w:ascii="Times New Roman" w:eastAsia="Calibri" w:hAnsi="Times New Roman" w:cs="Times New Roman"/>
          <w:bCs/>
          <w:iCs/>
          <w:sz w:val="24"/>
          <w:szCs w:val="24"/>
        </w:rPr>
        <w:t>1.</w:t>
      </w:r>
      <w:r w:rsidRPr="00B94674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  <w:r w:rsidRPr="00B94674">
        <w:rPr>
          <w:rFonts w:ascii="Times New Roman" w:eastAsia="Calibri" w:hAnsi="Times New Roman" w:cs="Times New Roman"/>
          <w:sz w:val="24"/>
          <w:szCs w:val="24"/>
        </w:rPr>
        <w:t>Провести в срок до «_____» ___________20____года:</w:t>
      </w: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74">
        <w:rPr>
          <w:rFonts w:ascii="Times New Roman" w:eastAsia="Calibri" w:hAnsi="Times New Roman" w:cs="Times New Roman"/>
          <w:sz w:val="24"/>
          <w:szCs w:val="24"/>
        </w:rPr>
        <w:t xml:space="preserve">– плановый тематический контроль </w:t>
      </w:r>
      <w:r w:rsidRPr="00B94674">
        <w:rPr>
          <w:rFonts w:ascii="Times New Roman" w:eastAsia="Calibri" w:hAnsi="Times New Roman" w:cs="Times New Roman"/>
          <w:i/>
          <w:sz w:val="24"/>
          <w:szCs w:val="24"/>
        </w:rPr>
        <w:t>(указать предмет контроля)</w:t>
      </w:r>
      <w:r w:rsidRPr="00B9467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74">
        <w:rPr>
          <w:rFonts w:ascii="Times New Roman" w:eastAsia="Calibri" w:hAnsi="Times New Roman" w:cs="Times New Roman"/>
          <w:sz w:val="24"/>
          <w:szCs w:val="24"/>
        </w:rPr>
        <w:t xml:space="preserve">– экспертизу документов </w:t>
      </w:r>
      <w:r w:rsidRPr="00B94674">
        <w:rPr>
          <w:rFonts w:ascii="Times New Roman" w:eastAsia="Calibri" w:hAnsi="Times New Roman" w:cs="Times New Roman"/>
          <w:i/>
          <w:sz w:val="24"/>
          <w:szCs w:val="24"/>
        </w:rPr>
        <w:t>(указать каких)</w:t>
      </w:r>
      <w:r w:rsidRPr="00B9467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74">
        <w:rPr>
          <w:rFonts w:ascii="Times New Roman" w:eastAsia="Calibri" w:hAnsi="Times New Roman" w:cs="Times New Roman"/>
          <w:sz w:val="24"/>
          <w:szCs w:val="24"/>
        </w:rPr>
        <w:t>2. ____________________________________________.</w:t>
      </w: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94674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                              (</w:t>
      </w:r>
      <w:r w:rsidRPr="00B9467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иное</w:t>
      </w:r>
      <w:r w:rsidRPr="00B94674">
        <w:rPr>
          <w:rFonts w:ascii="Times New Roman" w:eastAsia="Calibri" w:hAnsi="Times New Roman" w:cs="Times New Roman"/>
          <w:bCs/>
          <w:iCs/>
          <w:sz w:val="24"/>
          <w:szCs w:val="24"/>
        </w:rPr>
        <w:t>)</w:t>
      </w: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74">
        <w:rPr>
          <w:rFonts w:ascii="Times New Roman" w:eastAsia="Calibri" w:hAnsi="Times New Roman" w:cs="Times New Roman"/>
          <w:sz w:val="24"/>
          <w:szCs w:val="24"/>
        </w:rPr>
        <w:t>Справка подготовлена: _________________________</w:t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  <w:t xml:space="preserve"> ______________</w:t>
      </w: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  <w:t xml:space="preserve">          (Ф. И. О., должность)</w:t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(подпись)</w:t>
      </w: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74">
        <w:rPr>
          <w:rFonts w:ascii="Times New Roman" w:eastAsia="Calibri" w:hAnsi="Times New Roman" w:cs="Times New Roman"/>
          <w:sz w:val="24"/>
          <w:szCs w:val="24"/>
        </w:rPr>
        <w:t>Со справкой ознакомле</w:t>
      </w:r>
      <w:proofErr w:type="gramStart"/>
      <w:r w:rsidRPr="00B94674">
        <w:rPr>
          <w:rFonts w:ascii="Times New Roman" w:eastAsia="Calibri" w:hAnsi="Times New Roman" w:cs="Times New Roman"/>
          <w:sz w:val="24"/>
          <w:szCs w:val="24"/>
        </w:rPr>
        <w:t>н(</w:t>
      </w:r>
      <w:proofErr w:type="spellStart"/>
      <w:proofErr w:type="gramEnd"/>
      <w:r w:rsidRPr="00B94674">
        <w:rPr>
          <w:rFonts w:ascii="Times New Roman" w:eastAsia="Calibri" w:hAnsi="Times New Roman" w:cs="Times New Roman"/>
          <w:sz w:val="24"/>
          <w:szCs w:val="24"/>
        </w:rPr>
        <w:t>ы</w:t>
      </w:r>
      <w:proofErr w:type="spellEnd"/>
      <w:r w:rsidRPr="00B94674">
        <w:rPr>
          <w:rFonts w:ascii="Times New Roman" w:eastAsia="Calibri" w:hAnsi="Times New Roman" w:cs="Times New Roman"/>
          <w:sz w:val="24"/>
          <w:szCs w:val="24"/>
        </w:rPr>
        <w:t xml:space="preserve">): ____________________ </w:t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  <w:t xml:space="preserve"> ______________</w:t>
      </w: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  <w:t>(Ф. И. О., должность)</w:t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</w:r>
      <w:r w:rsidRPr="00B94674">
        <w:rPr>
          <w:rFonts w:ascii="Times New Roman" w:eastAsia="Calibri" w:hAnsi="Times New Roman" w:cs="Times New Roman"/>
          <w:sz w:val="24"/>
          <w:szCs w:val="24"/>
        </w:rPr>
        <w:tab/>
        <w:t xml:space="preserve">      (подпись)</w:t>
      </w: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4674" w:rsidRPr="00B94674" w:rsidRDefault="00B94674" w:rsidP="00B946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74">
        <w:rPr>
          <w:rFonts w:ascii="Times New Roman" w:eastAsia="Calibri" w:hAnsi="Times New Roman" w:cs="Times New Roman"/>
          <w:sz w:val="24"/>
          <w:szCs w:val="24"/>
        </w:rPr>
        <w:t>«____» _____________ 20____ г.</w:t>
      </w:r>
    </w:p>
    <w:p w:rsidR="00B94674" w:rsidRPr="00B94674" w:rsidRDefault="00B94674" w:rsidP="00B94674">
      <w:pPr>
        <w:spacing w:after="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B94674" w:rsidRPr="00B94674" w:rsidRDefault="00B94674" w:rsidP="00B9467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104A" w:rsidRPr="00CD6BD5" w:rsidRDefault="0092104A" w:rsidP="00CD6BD5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92104A" w:rsidRPr="00CD6BD5" w:rsidSect="00B93B5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48F" w:rsidRDefault="0018348F" w:rsidP="0092104A">
      <w:pPr>
        <w:spacing w:after="0" w:line="240" w:lineRule="auto"/>
      </w:pPr>
      <w:r>
        <w:separator/>
      </w:r>
    </w:p>
  </w:endnote>
  <w:endnote w:type="continuationSeparator" w:id="0">
    <w:p w:rsidR="0018348F" w:rsidRDefault="0018348F" w:rsidP="00921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48F" w:rsidRDefault="0018348F" w:rsidP="0092104A">
      <w:pPr>
        <w:spacing w:after="0" w:line="240" w:lineRule="auto"/>
      </w:pPr>
      <w:r>
        <w:separator/>
      </w:r>
    </w:p>
  </w:footnote>
  <w:footnote w:type="continuationSeparator" w:id="0">
    <w:p w:rsidR="0018348F" w:rsidRDefault="0018348F" w:rsidP="0092104A">
      <w:pPr>
        <w:spacing w:after="0" w:line="240" w:lineRule="auto"/>
      </w:pPr>
      <w:r>
        <w:continuationSeparator/>
      </w:r>
    </w:p>
  </w:footnote>
  <w:footnote w:id="1">
    <w:p w:rsidR="0092104A" w:rsidRDefault="0092104A" w:rsidP="0092104A">
      <w:pPr>
        <w:pStyle w:val="a5"/>
      </w:pPr>
    </w:p>
  </w:footnote>
  <w:footnote w:id="2">
    <w:p w:rsidR="0092104A" w:rsidRPr="00FF359E" w:rsidRDefault="0092104A" w:rsidP="0092104A">
      <w:pPr>
        <w:pStyle w:val="a5"/>
        <w:spacing w:line="360" w:lineRule="auto"/>
        <w:jc w:val="both"/>
        <w:rPr>
          <w:rFonts w:ascii="Times New Roman" w:hAnsi="Times New Roman"/>
        </w:rPr>
      </w:pPr>
      <w:r w:rsidRPr="00FF359E">
        <w:rPr>
          <w:rStyle w:val="a7"/>
          <w:rFonts w:ascii="Times New Roman" w:hAnsi="Times New Roman"/>
        </w:rPr>
        <w:footnoteRef/>
      </w:r>
      <w:r w:rsidRPr="00FF359E">
        <w:rPr>
          <w:rFonts w:ascii="Times New Roman" w:hAnsi="Times New Roman"/>
        </w:rPr>
        <w:t xml:space="preserve"> Связка «чел./%» предполагает фактическое количество человек и их долю к общему количеству педагогических работников, задействованных в реализации ООП того или иного уровня общего образования.</w:t>
      </w:r>
    </w:p>
  </w:footnote>
  <w:footnote w:id="3">
    <w:p w:rsidR="0092104A" w:rsidRPr="00FF359E" w:rsidRDefault="0092104A" w:rsidP="0092104A">
      <w:pPr>
        <w:pStyle w:val="a5"/>
        <w:spacing w:line="360" w:lineRule="auto"/>
        <w:jc w:val="both"/>
        <w:rPr>
          <w:rFonts w:ascii="Times New Roman" w:hAnsi="Times New Roman"/>
        </w:rPr>
      </w:pPr>
    </w:p>
  </w:footnote>
  <w:footnote w:id="4">
    <w:p w:rsidR="0092104A" w:rsidRPr="00974086" w:rsidRDefault="0092104A" w:rsidP="0092104A">
      <w:pPr>
        <w:pStyle w:val="a5"/>
        <w:jc w:val="both"/>
        <w:rPr>
          <w:rFonts w:ascii="Times New Roman" w:hAnsi="Times New Roman"/>
        </w:rPr>
      </w:pPr>
    </w:p>
  </w:footnote>
  <w:footnote w:id="5">
    <w:p w:rsidR="00CD6BD5" w:rsidRDefault="00CD6BD5" w:rsidP="00CD6BD5">
      <w:pPr>
        <w:pStyle w:val="a5"/>
        <w:spacing w:line="360" w:lineRule="auto"/>
      </w:pPr>
      <w:r w:rsidRPr="009818C3">
        <w:rPr>
          <w:rStyle w:val="a7"/>
          <w:rFonts w:ascii="Times New Roman" w:hAnsi="Times New Roman"/>
        </w:rPr>
        <w:footnoteRef/>
      </w:r>
      <w:r w:rsidRPr="009818C3">
        <w:rPr>
          <w:rFonts w:ascii="Times New Roman" w:hAnsi="Times New Roman"/>
        </w:rPr>
        <w:t xml:space="preserve"> </w:t>
      </w:r>
      <w:proofErr w:type="spellStart"/>
      <w:r w:rsidRPr="009818C3">
        <w:rPr>
          <w:rFonts w:ascii="Times New Roman" w:hAnsi="Times New Roman"/>
        </w:rPr>
        <w:t>Метапредметные</w:t>
      </w:r>
      <w:proofErr w:type="spellEnd"/>
      <w:r w:rsidRPr="009818C3">
        <w:rPr>
          <w:rFonts w:ascii="Times New Roman" w:hAnsi="Times New Roman"/>
        </w:rPr>
        <w:t xml:space="preserve"> термины представлены нарастающим итогом по отношению к предыдущему уровню общего образования.</w:t>
      </w:r>
    </w:p>
  </w:footnote>
  <w:footnote w:id="6">
    <w:p w:rsidR="00B94674" w:rsidRPr="000B6F71" w:rsidRDefault="00B94674" w:rsidP="00B94674">
      <w:pPr>
        <w:pStyle w:val="a5"/>
        <w:jc w:val="both"/>
        <w:rPr>
          <w:rFonts w:ascii="Times New Roman" w:hAnsi="Times New Roman"/>
        </w:rPr>
      </w:pPr>
    </w:p>
  </w:footnote>
  <w:footnote w:id="7">
    <w:p w:rsidR="00B94674" w:rsidRDefault="00B94674" w:rsidP="00B94674">
      <w:pPr>
        <w:pStyle w:val="a5"/>
        <w:jc w:val="both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5AF2"/>
    <w:rsid w:val="000F4DD0"/>
    <w:rsid w:val="001330ED"/>
    <w:rsid w:val="0018348F"/>
    <w:rsid w:val="004124B6"/>
    <w:rsid w:val="005168EF"/>
    <w:rsid w:val="0059705A"/>
    <w:rsid w:val="005A65FA"/>
    <w:rsid w:val="00652B4F"/>
    <w:rsid w:val="006C4E33"/>
    <w:rsid w:val="00713293"/>
    <w:rsid w:val="007A526F"/>
    <w:rsid w:val="008C5BF6"/>
    <w:rsid w:val="008E7B26"/>
    <w:rsid w:val="0092104A"/>
    <w:rsid w:val="00926433"/>
    <w:rsid w:val="00A05AF2"/>
    <w:rsid w:val="00B50116"/>
    <w:rsid w:val="00B94674"/>
    <w:rsid w:val="00BB0777"/>
    <w:rsid w:val="00BD6F0C"/>
    <w:rsid w:val="00CD6BD5"/>
    <w:rsid w:val="00DC20B6"/>
    <w:rsid w:val="00EF4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2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C20B6"/>
    <w:pPr>
      <w:spacing w:after="0" w:line="240" w:lineRule="auto"/>
    </w:pPr>
  </w:style>
  <w:style w:type="paragraph" w:styleId="a5">
    <w:name w:val="footnote text"/>
    <w:basedOn w:val="a"/>
    <w:link w:val="a6"/>
    <w:uiPriority w:val="99"/>
    <w:semiHidden/>
    <w:unhideWhenUsed/>
    <w:rsid w:val="0092104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2104A"/>
    <w:rPr>
      <w:sz w:val="20"/>
      <w:szCs w:val="20"/>
    </w:rPr>
  </w:style>
  <w:style w:type="character" w:styleId="a7">
    <w:name w:val="footnote reference"/>
    <w:uiPriority w:val="99"/>
    <w:semiHidden/>
    <w:unhideWhenUsed/>
    <w:rsid w:val="0092104A"/>
    <w:rPr>
      <w:vertAlign w:val="superscript"/>
    </w:rPr>
  </w:style>
  <w:style w:type="paragraph" w:customStyle="1" w:styleId="ConsPlusNormal">
    <w:name w:val="ConsPlusNormal"/>
    <w:rsid w:val="00CD6B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A65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A65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6772</Words>
  <Characters>38602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Ivanovo-2012</Company>
  <LinksUpToDate>false</LinksUpToDate>
  <CharactersWithSpaces>45284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Admin</cp:lastModifiedBy>
  <cp:revision>2</cp:revision>
  <cp:lastPrinted>2021-04-19T05:52:00Z</cp:lastPrinted>
  <dcterms:created xsi:type="dcterms:W3CDTF">2021-04-19T07:45:00Z</dcterms:created>
  <dcterms:modified xsi:type="dcterms:W3CDTF">2021-04-19T07:45:00Z</dcterms:modified>
</cp:coreProperties>
</file>