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3D6AB" w14:textId="4F7DAF5E" w:rsidR="00E72C60" w:rsidRDefault="00E72C60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E72C60" w:rsidSect="00E72C60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3BD9B91" wp14:editId="21F3FB48">
            <wp:extent cx="7560310" cy="104038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1CE0" w14:textId="494CDC7F" w:rsidR="00932DC0" w:rsidRDefault="001A3283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3283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932DC0">
        <w:rPr>
          <w:rFonts w:ascii="Times New Roman" w:hAnsi="Times New Roman" w:cs="Times New Roman"/>
          <w:sz w:val="24"/>
          <w:szCs w:val="24"/>
        </w:rPr>
        <w:t xml:space="preserve"> </w:t>
      </w:r>
      <w:r w:rsidRPr="001A3283">
        <w:rPr>
          <w:rFonts w:ascii="Times New Roman" w:hAnsi="Times New Roman" w:cs="Times New Roman"/>
          <w:sz w:val="24"/>
          <w:szCs w:val="24"/>
        </w:rPr>
        <w:t xml:space="preserve">распоряжением Министерства просвещения Российской Федерации от 16.12.2020 №P-174 «Об утверждении Концепции создания единой федеральной системы научно—методического сопровождения педагогических работников и управленческих кадров»; </w:t>
      </w:r>
    </w:p>
    <w:p w14:paraId="49FDBCC1" w14:textId="2B1B71A1" w:rsidR="00932DC0" w:rsidRDefault="001A3283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3283">
        <w:rPr>
          <w:rFonts w:ascii="Times New Roman" w:hAnsi="Times New Roman" w:cs="Times New Roman"/>
          <w:sz w:val="24"/>
          <w:szCs w:val="24"/>
        </w:rPr>
        <w:t>-</w:t>
      </w:r>
      <w:r w:rsidR="00932DC0">
        <w:rPr>
          <w:rFonts w:ascii="Times New Roman" w:hAnsi="Times New Roman" w:cs="Times New Roman"/>
          <w:sz w:val="24"/>
          <w:szCs w:val="24"/>
        </w:rPr>
        <w:t xml:space="preserve"> </w:t>
      </w:r>
      <w:r w:rsidR="00BF4F68" w:rsidRPr="001A3283">
        <w:rPr>
          <w:rFonts w:ascii="Times New Roman" w:hAnsi="Times New Roman" w:cs="Times New Roman"/>
          <w:sz w:val="24"/>
          <w:szCs w:val="24"/>
        </w:rPr>
        <w:t>иными локальными актами Министерства просвещения Российской Федерации,</w:t>
      </w:r>
      <w:r w:rsidRPr="001A3283">
        <w:rPr>
          <w:rFonts w:ascii="Times New Roman" w:hAnsi="Times New Roman" w:cs="Times New Roman"/>
          <w:sz w:val="24"/>
          <w:szCs w:val="24"/>
        </w:rPr>
        <w:t xml:space="preserve"> регламентирующими внедрение системы (целевой модели) наставничества педагогических работников в образовательных орг</w:t>
      </w:r>
      <w:r w:rsidR="00932DC0">
        <w:rPr>
          <w:rFonts w:ascii="Times New Roman" w:hAnsi="Times New Roman" w:cs="Times New Roman"/>
          <w:sz w:val="24"/>
          <w:szCs w:val="24"/>
        </w:rPr>
        <w:t xml:space="preserve">анизациях; </w:t>
      </w:r>
    </w:p>
    <w:p w14:paraId="4719B7B4" w14:textId="77777777" w:rsidR="00932DC0" w:rsidRDefault="00932DC0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A3283" w:rsidRPr="001A3283">
        <w:rPr>
          <w:rFonts w:ascii="Times New Roman" w:hAnsi="Times New Roman" w:cs="Times New Roman"/>
          <w:sz w:val="24"/>
          <w:szCs w:val="24"/>
        </w:rPr>
        <w:t xml:space="preserve">совместным письмом Минпросвещения России и Общероссийского Профсоюза образования от 21.12.2021 № АЗ- 1128/08 «О методических рекомендациях по разработке и внедрению системы (целевой модели) наставничества педагогических работников в образовательных организациях; </w:t>
      </w:r>
    </w:p>
    <w:p w14:paraId="31EF003B" w14:textId="5C1F99A5" w:rsidR="001A3283" w:rsidRDefault="001A3283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3283">
        <w:rPr>
          <w:rFonts w:ascii="Times New Roman" w:hAnsi="Times New Roman" w:cs="Times New Roman"/>
          <w:sz w:val="24"/>
          <w:szCs w:val="24"/>
        </w:rPr>
        <w:t xml:space="preserve">- Положением о системе наставничества педагогических работников </w:t>
      </w:r>
      <w:r w:rsidR="00BF4F68" w:rsidRPr="001A3283">
        <w:rPr>
          <w:rFonts w:ascii="Times New Roman" w:hAnsi="Times New Roman" w:cs="Times New Roman"/>
          <w:sz w:val="24"/>
          <w:szCs w:val="24"/>
        </w:rPr>
        <w:t>в образовательных организациях</w:t>
      </w:r>
      <w:r w:rsidRPr="001A3283">
        <w:rPr>
          <w:rFonts w:ascii="Times New Roman" w:hAnsi="Times New Roman" w:cs="Times New Roman"/>
          <w:sz w:val="24"/>
          <w:szCs w:val="24"/>
        </w:rPr>
        <w:t xml:space="preserve"> Ивановской области», утвержденным приказом ДО Ивановской области 25.03.2022 №302-о </w:t>
      </w:r>
    </w:p>
    <w:p w14:paraId="39CF033F" w14:textId="2F2A59C1" w:rsidR="00932DC0" w:rsidRDefault="00BF4F68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A3283" w:rsidRPr="001A3283">
        <w:rPr>
          <w:rFonts w:ascii="Times New Roman" w:hAnsi="Times New Roman" w:cs="Times New Roman"/>
          <w:sz w:val="24"/>
          <w:szCs w:val="24"/>
        </w:rPr>
        <w:t xml:space="preserve">1.3. В Положении используются следующие понятия: </w:t>
      </w:r>
    </w:p>
    <w:p w14:paraId="33B0D444" w14:textId="3E6D0600" w:rsidR="00932DC0" w:rsidRDefault="00932DC0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1A3283" w:rsidRPr="00932DC0">
        <w:rPr>
          <w:rFonts w:ascii="Times New Roman" w:hAnsi="Times New Roman" w:cs="Times New Roman"/>
          <w:b/>
          <w:i/>
          <w:sz w:val="24"/>
          <w:szCs w:val="24"/>
        </w:rPr>
        <w:t>Наставник</w:t>
      </w:r>
      <w:r w:rsidR="001A3283" w:rsidRPr="001A3283">
        <w:rPr>
          <w:rFonts w:ascii="Times New Roman" w:hAnsi="Times New Roman" w:cs="Times New Roman"/>
          <w:sz w:val="24"/>
          <w:szCs w:val="24"/>
        </w:rPr>
        <w:t xml:space="preserve"> –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образовательных организациях. </w:t>
      </w:r>
    </w:p>
    <w:p w14:paraId="7D028428" w14:textId="77777777" w:rsidR="00932DC0" w:rsidRDefault="00932DC0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1A3283" w:rsidRPr="00932DC0">
        <w:rPr>
          <w:rFonts w:ascii="Times New Roman" w:hAnsi="Times New Roman" w:cs="Times New Roman"/>
          <w:b/>
          <w:i/>
          <w:sz w:val="24"/>
          <w:szCs w:val="24"/>
        </w:rPr>
        <w:t>Наставляемый</w:t>
      </w:r>
      <w:r w:rsidR="001A3283" w:rsidRPr="001A3283">
        <w:rPr>
          <w:rFonts w:ascii="Times New Roman" w:hAnsi="Times New Roman" w:cs="Times New Roman"/>
          <w:sz w:val="24"/>
          <w:szCs w:val="24"/>
        </w:rPr>
        <w:t xml:space="preserve"> –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14:paraId="7D33AFDC" w14:textId="77777777" w:rsidR="00932DC0" w:rsidRDefault="00932DC0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3283" w:rsidRPr="00932DC0">
        <w:rPr>
          <w:rFonts w:ascii="Times New Roman" w:hAnsi="Times New Roman" w:cs="Times New Roman"/>
          <w:b/>
          <w:i/>
          <w:sz w:val="24"/>
          <w:szCs w:val="24"/>
        </w:rPr>
        <w:t>Муниципальный координатор</w:t>
      </w:r>
      <w:r w:rsidR="001A3283" w:rsidRPr="001A3283">
        <w:rPr>
          <w:rFonts w:ascii="Times New Roman" w:hAnsi="Times New Roman" w:cs="Times New Roman"/>
          <w:sz w:val="24"/>
          <w:szCs w:val="24"/>
        </w:rPr>
        <w:t xml:space="preserve"> сотрудник муниципальной методической службы, осуществляющий сопровождение деятельности по реализации целевой модели наставничества на муниципальном уровне. </w:t>
      </w:r>
    </w:p>
    <w:p w14:paraId="272F35C5" w14:textId="77777777" w:rsidR="00932DC0" w:rsidRDefault="00932DC0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3283" w:rsidRPr="00932DC0">
        <w:rPr>
          <w:rFonts w:ascii="Times New Roman" w:hAnsi="Times New Roman" w:cs="Times New Roman"/>
          <w:b/>
          <w:i/>
          <w:sz w:val="24"/>
          <w:szCs w:val="24"/>
        </w:rPr>
        <w:t xml:space="preserve">Куратор – </w:t>
      </w:r>
      <w:r w:rsidR="001A3283" w:rsidRPr="00932DC0">
        <w:rPr>
          <w:rFonts w:ascii="Times New Roman" w:hAnsi="Times New Roman" w:cs="Times New Roman"/>
          <w:sz w:val="24"/>
          <w:szCs w:val="24"/>
        </w:rPr>
        <w:t xml:space="preserve">сотрудник </w:t>
      </w:r>
      <w:r w:rsidR="001A3283" w:rsidRPr="001A3283">
        <w:rPr>
          <w:rFonts w:ascii="Times New Roman" w:hAnsi="Times New Roman" w:cs="Times New Roman"/>
          <w:sz w:val="24"/>
          <w:szCs w:val="24"/>
        </w:rPr>
        <w:t xml:space="preserve">образовательных организаций, учреждений из числа ее социальных партнеров (другие образовательные учреждения –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14:paraId="57C38467" w14:textId="77777777" w:rsidR="00932DC0" w:rsidRDefault="00932DC0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32DC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A3283" w:rsidRPr="00932DC0">
        <w:rPr>
          <w:rFonts w:ascii="Times New Roman" w:hAnsi="Times New Roman" w:cs="Times New Roman"/>
          <w:b/>
          <w:i/>
          <w:sz w:val="24"/>
          <w:szCs w:val="24"/>
        </w:rPr>
        <w:t>Наставничество</w:t>
      </w:r>
      <w:r w:rsidR="001A3283" w:rsidRPr="001A3283">
        <w:rPr>
          <w:rFonts w:ascii="Times New Roman" w:hAnsi="Times New Roman" w:cs="Times New Roman"/>
          <w:sz w:val="24"/>
          <w:szCs w:val="24"/>
        </w:rPr>
        <w:t xml:space="preserve"> –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14:paraId="4549C95D" w14:textId="77777777" w:rsidR="00932DC0" w:rsidRDefault="00932DC0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3283" w:rsidRPr="00932DC0">
        <w:rPr>
          <w:rFonts w:ascii="Times New Roman" w:hAnsi="Times New Roman" w:cs="Times New Roman"/>
          <w:b/>
          <w:i/>
          <w:sz w:val="24"/>
          <w:szCs w:val="24"/>
        </w:rPr>
        <w:t>Форма наставничества</w:t>
      </w:r>
      <w:r w:rsidR="001A3283" w:rsidRPr="001A3283">
        <w:rPr>
          <w:rFonts w:ascii="Times New Roman" w:hAnsi="Times New Roman" w:cs="Times New Roman"/>
          <w:sz w:val="24"/>
          <w:szCs w:val="24"/>
        </w:rPr>
        <w:t xml:space="preserve"> –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14:paraId="166B91BA" w14:textId="435633B8" w:rsidR="001A3283" w:rsidRDefault="00932DC0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3283" w:rsidRPr="00932DC0">
        <w:rPr>
          <w:rFonts w:ascii="Times New Roman" w:hAnsi="Times New Roman" w:cs="Times New Roman"/>
          <w:b/>
          <w:i/>
          <w:sz w:val="24"/>
          <w:szCs w:val="24"/>
        </w:rPr>
        <w:t>Персонализированная программа наставничества</w:t>
      </w:r>
      <w:r w:rsidR="001A3283" w:rsidRPr="001A3283">
        <w:rPr>
          <w:rFonts w:ascii="Times New Roman" w:hAnsi="Times New Roman" w:cs="Times New Roman"/>
          <w:sz w:val="24"/>
          <w:szCs w:val="24"/>
        </w:rPr>
        <w:t xml:space="preserve"> 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14:paraId="74ED8D85" w14:textId="62BB3B23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1.4</w:t>
      </w:r>
      <w:r w:rsidRPr="00BD5B25">
        <w:rPr>
          <w:rFonts w:ascii="Times New Roman" w:eastAsia="Calibri" w:hAnsi="Times New Roman" w:cs="Times New Roman"/>
          <w:sz w:val="24"/>
          <w:szCs w:val="24"/>
        </w:rPr>
        <w:t>. Основными принципами системы наставничества педагогических работников являются:</w:t>
      </w:r>
    </w:p>
    <w:p w14:paraId="585B0D11" w14:textId="77777777" w:rsidR="00BF4F68" w:rsidRPr="00BD5B25" w:rsidRDefault="00BF4F68" w:rsidP="00BF4F6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принцип научности </w:t>
      </w:r>
      <w:r w:rsidRPr="00BD5B25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- </w:t>
      </w: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предполагает применение научно-обоснованных методик и технологий в сфере наставничества педагогических работников;</w:t>
      </w:r>
    </w:p>
    <w:p w14:paraId="381138CA" w14:textId="77777777" w:rsidR="00BF4F68" w:rsidRPr="00BD5B25" w:rsidRDefault="00BF4F68" w:rsidP="00BF4F6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принцип системности и стратегической целостности </w:t>
      </w:r>
      <w:r w:rsidRPr="00BD5B25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- </w:t>
      </w: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</w:t>
      </w:r>
    </w:p>
    <w:p w14:paraId="07BC81A4" w14:textId="77777777" w:rsidR="00BF4F68" w:rsidRPr="00BD5B25" w:rsidRDefault="00BF4F68" w:rsidP="00BF4F6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Федерации; </w:t>
      </w:r>
    </w:p>
    <w:p w14:paraId="65C62567" w14:textId="77777777" w:rsidR="00BF4F68" w:rsidRPr="00BD5B25" w:rsidRDefault="00BF4F68" w:rsidP="00BF4F6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lastRenderedPageBreak/>
        <w:t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14:paraId="7D95BC6D" w14:textId="77777777" w:rsidR="00BF4F68" w:rsidRPr="00BD5B25" w:rsidRDefault="00BF4F68" w:rsidP="00BF4F6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принцип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14:paraId="746AA3E5" w14:textId="77777777" w:rsidR="00BF4F68" w:rsidRPr="00BD5B25" w:rsidRDefault="00BF4F68" w:rsidP="00BF4F6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принцип </w:t>
      </w:r>
      <w:proofErr w:type="spellStart"/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аксиологичности</w:t>
      </w:r>
      <w:proofErr w:type="spellEnd"/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подразумевает формирование </w:t>
      </w:r>
      <w:r w:rsidRPr="00BD5B25">
        <w:rPr>
          <w:rFonts w:ascii="Times New Roman" w:eastAsia="Calibri" w:hAnsi="Times New Roman" w:cs="Times New Roman"/>
          <w:sz w:val="24"/>
          <w:szCs w:val="24"/>
          <w:lang w:eastAsia="x-none"/>
        </w:rPr>
        <w:br/>
      </w: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у наставляемого и наставника ценностных отношений к профессиональной деятельности, уважения к личности, государству и общечеловеческим ценностям;</w:t>
      </w:r>
    </w:p>
    <w:p w14:paraId="3A1E8399" w14:textId="77777777" w:rsidR="00BF4F68" w:rsidRPr="00BD5B25" w:rsidRDefault="00BF4F68" w:rsidP="00BF4F6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принцип личной ответственности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14:paraId="3FAB64B7" w14:textId="77777777" w:rsidR="00BF4F68" w:rsidRPr="00BD5B25" w:rsidRDefault="00BF4F68" w:rsidP="00BF4F6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14:paraId="2D439C0B" w14:textId="77777777" w:rsidR="00BF4F68" w:rsidRPr="00BD5B25" w:rsidRDefault="00BF4F68" w:rsidP="00BF4F6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BD5B2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14:paraId="5D0AFF72" w14:textId="77777777" w:rsidR="00BF4F68" w:rsidRPr="00BF4F68" w:rsidRDefault="00BF4F68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7E35B0A3" w14:textId="2E207FD9" w:rsidR="00932DC0" w:rsidRDefault="00BF4F68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1.5</w:t>
      </w:r>
      <w:r w:rsidR="001A3283" w:rsidRPr="001A3283">
        <w:rPr>
          <w:rFonts w:ascii="Times New Roman" w:hAnsi="Times New Roman" w:cs="Times New Roman"/>
          <w:sz w:val="24"/>
          <w:szCs w:val="24"/>
        </w:rPr>
        <w:t>. Участие в системе наставничества не должно наносить ущерба образовательному процессу образовательных организаций Вичугского муниципального района</w:t>
      </w:r>
    </w:p>
    <w:p w14:paraId="50D48863" w14:textId="45E33873" w:rsidR="001A3283" w:rsidRDefault="001A3283" w:rsidP="001A32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46DB7F5" w14:textId="3038D96C" w:rsidR="00BF4F68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F4F68">
        <w:rPr>
          <w:rFonts w:ascii="Times New Roman" w:eastAsia="Calibri" w:hAnsi="Times New Roman" w:cs="Times New Roman"/>
          <w:b/>
          <w:sz w:val="24"/>
          <w:szCs w:val="24"/>
        </w:rPr>
        <w:t>2. Цель и задачи системы наставничества. Формы наставничества</w:t>
      </w:r>
    </w:p>
    <w:p w14:paraId="0FF9C068" w14:textId="77777777" w:rsidR="00BF4F68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3722C6" w14:textId="3CBC4C35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BD5B25">
        <w:rPr>
          <w:rFonts w:ascii="Times New Roman" w:eastAsia="Calibri" w:hAnsi="Times New Roman" w:cs="Times New Roman"/>
          <w:sz w:val="24"/>
          <w:szCs w:val="24"/>
        </w:rPr>
        <w:t>2.1.</w:t>
      </w:r>
      <w:r w:rsidRPr="00BD5B2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D5B25">
        <w:rPr>
          <w:rFonts w:ascii="Times New Roman" w:eastAsia="Calibri" w:hAnsi="Times New Roman" w:cs="Times New Roman"/>
          <w:sz w:val="24"/>
          <w:szCs w:val="24"/>
        </w:rPr>
        <w:t>Цель 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в том числе самореализации и закреплению молодых/начинающих специалистов в педагогической профессии.</w:t>
      </w:r>
    </w:p>
    <w:p w14:paraId="4E3DC7A4" w14:textId="4FF03224" w:rsidR="00BF4F68" w:rsidRPr="00BD5B25" w:rsidRDefault="00BF4F68" w:rsidP="00BF4F6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BD5B25">
        <w:rPr>
          <w:rFonts w:ascii="Times New Roman" w:eastAsia="Calibri" w:hAnsi="Times New Roman" w:cs="Times New Roman"/>
          <w:sz w:val="24"/>
          <w:szCs w:val="24"/>
        </w:rPr>
        <w:t xml:space="preserve">2.2. Задачи системы </w:t>
      </w:r>
      <w:r w:rsidRPr="00BD5B25">
        <w:rPr>
          <w:rFonts w:ascii="Times New Roman" w:eastAsia="Calibri" w:hAnsi="Times New Roman" w:cs="Times New Roman"/>
          <w:color w:val="000000"/>
          <w:sz w:val="24"/>
          <w:szCs w:val="24"/>
        </w:rPr>
        <w:t>наставничества педагогических работников:</w:t>
      </w:r>
    </w:p>
    <w:p w14:paraId="3320C3E2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содействовать созданию в образовательной организации психологически комфортной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14:paraId="0B077EC2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</w:p>
    <w:p w14:paraId="3996A128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</w:t>
      </w:r>
    </w:p>
    <w:p w14:paraId="62B15CB6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</w:t>
      </w:r>
    </w:p>
    <w:p w14:paraId="493EA282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содействовать увеличению числа закрепившихся в профессии педагогических кадров, в том числе молодых/начинающих педагогов;</w:t>
      </w:r>
    </w:p>
    <w:p w14:paraId="02ED40C1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 xml:space="preserve"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</w:t>
      </w:r>
      <w:r w:rsidRPr="00BD5B25">
        <w:rPr>
          <w:rFonts w:ascii="Times New Roman" w:eastAsia="Calibri" w:hAnsi="Times New Roman" w:cs="Times New Roman"/>
          <w:sz w:val="24"/>
          <w:szCs w:val="24"/>
        </w:rPr>
        <w:lastRenderedPageBreak/>
        <w:t>традициями и укладом школьной жизни, а также в преодолении профессиональных трудностей, возникающих при выполнении должностных обязанностей;</w:t>
      </w:r>
    </w:p>
    <w:p w14:paraId="62D9D253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14:paraId="5966AC6B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14:paraId="52F175CA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14:paraId="144095F6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14:paraId="0CC5AE1A" w14:textId="0C0EC26E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BD5B25">
        <w:rPr>
          <w:rFonts w:ascii="Times New Roman" w:eastAsia="Calibri" w:hAnsi="Times New Roman" w:cs="Times New Roman"/>
          <w:sz w:val="24"/>
          <w:szCs w:val="24"/>
        </w:rPr>
        <w:t>2.3. В образовательной организации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</w:t>
      </w:r>
    </w:p>
    <w:p w14:paraId="16B4C39C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0228">
        <w:rPr>
          <w:rFonts w:ascii="Times New Roman" w:eastAsia="Calibri" w:hAnsi="Times New Roman" w:cs="Times New Roman"/>
          <w:b/>
          <w:sz w:val="24"/>
          <w:szCs w:val="24"/>
        </w:rPr>
        <w:t>Виртуальное (дистанционное) наставничество</w:t>
      </w:r>
      <w:r w:rsidRPr="00BD5B25">
        <w:rPr>
          <w:rFonts w:ascii="Times New Roman" w:eastAsia="Calibri" w:hAnsi="Times New Roman" w:cs="Times New Roman"/>
          <w:sz w:val="24"/>
          <w:szCs w:val="24"/>
        </w:rPr>
        <w:t xml:space="preserve"> 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</w:t>
      </w:r>
    </w:p>
    <w:p w14:paraId="2FC0F8F0" w14:textId="77777777" w:rsidR="00BF4F68" w:rsidRPr="00BD5B25" w:rsidRDefault="00BF4F68" w:rsidP="00BF4F6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2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Наставничество</w:t>
      </w:r>
      <w:r w:rsidRPr="00B602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группе</w:t>
      </w: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форма наставничества, когда один наставник взаимодействует с группой наставляемых одновременно (от двух и более человек).</w:t>
      </w:r>
    </w:p>
    <w:p w14:paraId="191ACAAF" w14:textId="77777777" w:rsidR="00BF4F68" w:rsidRPr="00BD5B25" w:rsidRDefault="00BF4F68" w:rsidP="00BF4F6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Краткосрочное или целеполагающее наставничество </w:t>
      </w: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</w:t>
      </w:r>
    </w:p>
    <w:p w14:paraId="33DE5798" w14:textId="77777777" w:rsidR="00BF4F68" w:rsidRPr="00BD5B25" w:rsidRDefault="00BF4F68" w:rsidP="00BF4F6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2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Реверсивное наставничество</w:t>
      </w: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процесса, в том числе независимо от профиля деятельности.</w:t>
      </w:r>
    </w:p>
    <w:p w14:paraId="73D328A6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0228">
        <w:rPr>
          <w:rFonts w:ascii="Times New Roman" w:eastAsia="Calibri" w:hAnsi="Times New Roman" w:cs="Times New Roman"/>
          <w:b/>
          <w:bCs/>
          <w:sz w:val="24"/>
          <w:szCs w:val="24"/>
        </w:rPr>
        <w:t>Ситуационное наставничество</w:t>
      </w:r>
      <w:r w:rsidRPr="00BD5B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BD5B25">
        <w:rPr>
          <w:rFonts w:ascii="Times New Roman" w:eastAsia="Calibri" w:hAnsi="Times New Roman" w:cs="Times New Roman"/>
          <w:sz w:val="24"/>
          <w:szCs w:val="24"/>
        </w:rPr>
        <w:t>– наставник оказывает помощь или консультацию по мере нуждаемости наставляемого в них. Как правило, роль наставника состоит в том, чтобы обеспечить немедленное реагирование на ту или иную ситуацию, значимую для наставляемого.</w:t>
      </w:r>
    </w:p>
    <w:p w14:paraId="06CB5E9F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0228">
        <w:rPr>
          <w:rFonts w:ascii="Times New Roman" w:eastAsia="Calibri" w:hAnsi="Times New Roman" w:cs="Times New Roman"/>
          <w:b/>
          <w:bCs/>
          <w:sz w:val="24"/>
          <w:szCs w:val="24"/>
        </w:rPr>
        <w:t>Скоростное наставничество</w:t>
      </w:r>
      <w:r w:rsidRPr="00BD5B25">
        <w:rPr>
          <w:rFonts w:ascii="Times New Roman" w:eastAsia="Calibri" w:hAnsi="Times New Roman" w:cs="Times New Roman"/>
          <w:sz w:val="24"/>
          <w:szCs w:val="24"/>
        </w:rPr>
        <w:t xml:space="preserve"> – однократное взаимодействие наставляемого (наставляемых) с наставником более высокого профессионального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Такое взаимодействие помогают формулировать и устанавливать цели индивидуального развития и карьерного роста на основе информации, полученной из авторитетных </w:t>
      </w:r>
      <w:r w:rsidRPr="00BD5B25">
        <w:rPr>
          <w:rFonts w:ascii="Times New Roman" w:eastAsia="Calibri" w:hAnsi="Times New Roman" w:cs="Times New Roman"/>
          <w:sz w:val="24"/>
          <w:szCs w:val="24"/>
        </w:rPr>
        <w:lastRenderedPageBreak/>
        <w:t>источников, обменяться мнениями и личным опытом, а также выстроить схему «наставник – наставляемый» («равный – равному»).</w:t>
      </w:r>
    </w:p>
    <w:p w14:paraId="42F9A60B" w14:textId="77777777" w:rsidR="00BF4F68" w:rsidRPr="00BD5B25" w:rsidRDefault="00BF4F68" w:rsidP="00BF4F6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2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Традиционная форма наставничества («один-на-один»)</w:t>
      </w: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14:paraId="7E63DB3E" w14:textId="77777777" w:rsidR="00BF4F68" w:rsidRPr="00BD5B25" w:rsidRDefault="00BF4F68" w:rsidP="00BF4F6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Форма наставничества «учитель – учитель» </w:t>
      </w: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 реализации целевой модели наставничества через организацию взаимодействия наставнической пары «учитель-профессионал – учитель, вовлеченный в различные формы поддержки и сопровождения».</w:t>
      </w:r>
    </w:p>
    <w:p w14:paraId="57DEE543" w14:textId="4CF708B0" w:rsidR="00BF4F68" w:rsidRDefault="00BF4F68" w:rsidP="00BF4F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Форма наставничества «руководитель образовательной организации – учитель»</w:t>
      </w:r>
      <w:r w:rsidRPr="00BD5B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D5B25">
        <w:rPr>
          <w:rFonts w:ascii="Times New Roman" w:eastAsia="Calibri" w:hAnsi="Times New Roman" w:cs="Times New Roman"/>
          <w:sz w:val="24"/>
          <w:szCs w:val="24"/>
        </w:rPr>
        <w:t>способ реализации целевой модели наставничества через организацию взаимодействия наставнической пары «руководитель образовательной организации –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 w14:paraId="3C152034" w14:textId="77777777" w:rsidR="00B60228" w:rsidRPr="00BD5B25" w:rsidRDefault="00B60228" w:rsidP="00BF4F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0E3267" w14:textId="118143AF" w:rsidR="00BF4F68" w:rsidRDefault="00BF4F68" w:rsidP="00B60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0228">
        <w:rPr>
          <w:rFonts w:ascii="Times New Roman" w:eastAsia="Calibri" w:hAnsi="Times New Roman" w:cs="Times New Roman"/>
          <w:b/>
          <w:sz w:val="24"/>
          <w:szCs w:val="24"/>
        </w:rPr>
        <w:t>3. Организация системы наставничества</w:t>
      </w:r>
    </w:p>
    <w:p w14:paraId="270E4D6B" w14:textId="77777777" w:rsidR="00B60228" w:rsidRPr="00B60228" w:rsidRDefault="00B60228" w:rsidP="00B60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trike/>
          <w:sz w:val="24"/>
          <w:szCs w:val="24"/>
        </w:rPr>
      </w:pPr>
    </w:p>
    <w:p w14:paraId="44B064F2" w14:textId="284FBD55" w:rsidR="00BF4F68" w:rsidRPr="00BD5B25" w:rsidRDefault="00B60228" w:rsidP="00B6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F4F68" w:rsidRPr="00BD5B25">
        <w:rPr>
          <w:rFonts w:ascii="Times New Roman" w:eastAsia="Calibri" w:hAnsi="Times New Roman" w:cs="Times New Roman"/>
          <w:sz w:val="24"/>
          <w:szCs w:val="24"/>
        </w:rPr>
        <w:t>3.1. 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образовательной организации».</w:t>
      </w:r>
    </w:p>
    <w:p w14:paraId="3E1D755A" w14:textId="2690C4E4" w:rsidR="00BF4F68" w:rsidRPr="00BD5B25" w:rsidRDefault="00B60228" w:rsidP="00B6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F4F68" w:rsidRPr="00BD5B25">
        <w:rPr>
          <w:rFonts w:ascii="Times New Roman" w:eastAsia="Calibri" w:hAnsi="Times New Roman" w:cs="Times New Roman"/>
          <w:sz w:val="24"/>
          <w:szCs w:val="24"/>
        </w:rPr>
        <w:t>3.2. Педагогический работник назначается наставником с его письменного согласия приказом руководителя образовательной организации.</w:t>
      </w:r>
    </w:p>
    <w:p w14:paraId="0B2BC495" w14:textId="40C907E4" w:rsidR="00BF4F68" w:rsidRPr="00BD5B25" w:rsidRDefault="00B60228" w:rsidP="00B6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F4F68" w:rsidRPr="00BD5B25">
        <w:rPr>
          <w:rFonts w:ascii="Times New Roman" w:eastAsia="Calibri" w:hAnsi="Times New Roman" w:cs="Times New Roman"/>
          <w:sz w:val="24"/>
          <w:szCs w:val="24"/>
        </w:rPr>
        <w:t>3.3. Руководитель образовательной организации:</w:t>
      </w:r>
    </w:p>
    <w:p w14:paraId="2921352A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</w:t>
      </w:r>
    </w:p>
    <w:p w14:paraId="7A014619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 xml:space="preserve"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14:paraId="1DEB35FA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 xml:space="preserve">- утверждает куратора реализации программ наставничества, способствует отбору наставников и наставляемых; </w:t>
      </w:r>
    </w:p>
    <w:p w14:paraId="63828C43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</w:t>
      </w:r>
    </w:p>
    <w:p w14:paraId="224BDB61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14:paraId="532BE770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т.п.);</w:t>
      </w:r>
    </w:p>
    <w:p w14:paraId="565A8D4D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</w:t>
      </w:r>
    </w:p>
    <w:p w14:paraId="6AEBA61A" w14:textId="634E88E8" w:rsidR="00BF4F68" w:rsidRPr="00BD5B25" w:rsidRDefault="00B60228" w:rsidP="00B6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F4F68" w:rsidRPr="00BD5B25">
        <w:rPr>
          <w:rFonts w:ascii="Times New Roman" w:eastAsia="Calibri" w:hAnsi="Times New Roman" w:cs="Times New Roman"/>
          <w:sz w:val="24"/>
          <w:szCs w:val="24"/>
        </w:rPr>
        <w:t>3.4. Куратор реализации программ наставничества:</w:t>
      </w:r>
    </w:p>
    <w:p w14:paraId="6D501932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назначается руководителем образовательной организации из числа заместителей руководителя;</w:t>
      </w:r>
    </w:p>
    <w:p w14:paraId="34E386C8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14:paraId="17B664A0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lastRenderedPageBreak/>
        <w:t>- 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</w:t>
      </w:r>
    </w:p>
    <w:p w14:paraId="4B3F09EB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разрабатывает проект Дорожную карту (план мероприятий) по реализации Положения о системе наставничества педагогических работников в образовательной организации (прилагается);</w:t>
      </w:r>
    </w:p>
    <w:p w14:paraId="4C6C5443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 xml:space="preserve">- 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</w:r>
    </w:p>
    <w:p w14:paraId="72E96AA6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</w:t>
      </w:r>
    </w:p>
    <w:p w14:paraId="7FAD5A1D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осуществляет координацию деятельности по наставничеству с ответственными и представителями региональной системы наставничества, с сетевыми педагогическими сообществами;</w:t>
      </w:r>
    </w:p>
    <w:p w14:paraId="3866F575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 xml:space="preserve">- организует повышение уровня профессионального мастерства наставников, в том числе на стажировочных площадках и в базовых школах с привлечением наставников из других образовательных организаций; </w:t>
      </w:r>
    </w:p>
    <w:p w14:paraId="60E36B22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курирует процесс разработки и реализации персонализированных программ наставничества;</w:t>
      </w:r>
    </w:p>
    <w:p w14:paraId="0F91EB32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</w:t>
      </w:r>
    </w:p>
    <w:p w14:paraId="6BF88998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</w:t>
      </w:r>
    </w:p>
    <w:p w14:paraId="38C38168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</w:t>
      </w:r>
    </w:p>
    <w:p w14:paraId="3F484FEB" w14:textId="0BAC91F9" w:rsidR="00BF4F68" w:rsidRPr="00BD5B25" w:rsidRDefault="00B60228" w:rsidP="00B6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F4F68" w:rsidRPr="00BD5B25">
        <w:rPr>
          <w:rFonts w:ascii="Times New Roman" w:eastAsia="Calibri" w:hAnsi="Times New Roman" w:cs="Times New Roman"/>
          <w:sz w:val="24"/>
          <w:szCs w:val="24"/>
        </w:rPr>
        <w:t>3.5. Методическое объединение наставников/комиссия/совет (при его наличии):</w:t>
      </w:r>
    </w:p>
    <w:p w14:paraId="542EBBBE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</w:t>
      </w:r>
    </w:p>
    <w:p w14:paraId="1FE54BE8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</w:t>
      </w:r>
    </w:p>
    <w:p w14:paraId="3A9DBBA1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</w:t>
      </w:r>
    </w:p>
    <w:p w14:paraId="5033D9BE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принимает участие в разработке методического сопровождения разнообразных форм наставничества педагогических работников;</w:t>
      </w:r>
    </w:p>
    <w:p w14:paraId="70352816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</w:t>
      </w:r>
    </w:p>
    <w:p w14:paraId="424FBA92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lastRenderedPageBreak/>
        <w:t>- 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</w:t>
      </w:r>
    </w:p>
    <w:p w14:paraId="07B54025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участвует в мониторинге реализации персонализированных программ наставничества педагогических работников;</w:t>
      </w:r>
    </w:p>
    <w:p w14:paraId="4F6A7B65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является открытой площадкой для осуществления консультационных, согласовательных функций и функций медиации;</w:t>
      </w:r>
    </w:p>
    <w:p w14:paraId="430CB51F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</w:t>
      </w:r>
    </w:p>
    <w:p w14:paraId="598D4186" w14:textId="1BD732C7" w:rsidR="00BF4F68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</w:t>
      </w:r>
      <w:r w:rsidR="00B60228">
        <w:rPr>
          <w:rFonts w:ascii="Times New Roman" w:eastAsia="Calibri" w:hAnsi="Times New Roman" w:cs="Times New Roman"/>
          <w:sz w:val="24"/>
          <w:szCs w:val="24"/>
        </w:rPr>
        <w:t>ом и системным администратором).</w:t>
      </w:r>
    </w:p>
    <w:p w14:paraId="29C3BDB5" w14:textId="77777777" w:rsidR="00B60228" w:rsidRPr="00BD5B25" w:rsidRDefault="00B6022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1794AA" w14:textId="0922D82B" w:rsidR="00BF4F68" w:rsidRPr="00B60228" w:rsidRDefault="00BF4F68" w:rsidP="00B60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0228">
        <w:rPr>
          <w:rFonts w:ascii="Times New Roman" w:eastAsia="Calibri" w:hAnsi="Times New Roman" w:cs="Times New Roman"/>
          <w:b/>
          <w:sz w:val="24"/>
          <w:szCs w:val="24"/>
        </w:rPr>
        <w:t>4. Права и обязанности наставника</w:t>
      </w:r>
    </w:p>
    <w:p w14:paraId="3561EF37" w14:textId="77777777" w:rsidR="00B60228" w:rsidRPr="00BD5B25" w:rsidRDefault="00B6022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z w:val="24"/>
          <w:szCs w:val="24"/>
        </w:rPr>
      </w:pPr>
    </w:p>
    <w:p w14:paraId="72AEEF35" w14:textId="792BDF36" w:rsidR="00BF4F68" w:rsidRPr="00BD5B25" w:rsidRDefault="00B60228" w:rsidP="00B6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F4F68" w:rsidRPr="00BD5B25">
        <w:rPr>
          <w:rFonts w:ascii="Times New Roman" w:eastAsia="Calibri" w:hAnsi="Times New Roman" w:cs="Times New Roman"/>
          <w:sz w:val="24"/>
          <w:szCs w:val="24"/>
        </w:rPr>
        <w:t>4.1. Права наставника:</w:t>
      </w:r>
    </w:p>
    <w:p w14:paraId="3C1BBFF6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привлекать для оказания помощи наставляемому других педагогических работников образовательной организации с их согласия;</w:t>
      </w:r>
    </w:p>
    <w:p w14:paraId="0FA01603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обращаться с ходатайством к куратору и руководителю образовательной организации с просьбой о сложении с него обязанностей наставника;</w:t>
      </w:r>
    </w:p>
    <w:p w14:paraId="0B793C2C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осуществлять мониторинг деятельности наставляемого в форме личной проверки выполнения заданий.</w:t>
      </w:r>
    </w:p>
    <w:p w14:paraId="4506179C" w14:textId="0EF7700A" w:rsidR="00BF4F68" w:rsidRPr="00BD5B25" w:rsidRDefault="00B60228" w:rsidP="00B6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F4F68" w:rsidRPr="00BD5B25">
        <w:rPr>
          <w:rFonts w:ascii="Times New Roman" w:eastAsia="Calibri" w:hAnsi="Times New Roman" w:cs="Times New Roman"/>
          <w:sz w:val="24"/>
          <w:szCs w:val="24"/>
        </w:rPr>
        <w:t>4.2. Обязанности наставника:</w:t>
      </w:r>
    </w:p>
    <w:p w14:paraId="15C49B49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руководствоваться требованиями законодательства Российской Федерации, региональными и локальными нормативными актами образовательной организации при осуществлении наставнической деятельности;</w:t>
      </w:r>
    </w:p>
    <w:p w14:paraId="3285EA4E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находиться во взаимодействии со всеми структурами подразделениями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</w:t>
      </w:r>
    </w:p>
    <w:p w14:paraId="567A814F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</w:t>
      </w:r>
    </w:p>
    <w:p w14:paraId="34BF9EC6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14:paraId="363ADB10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14:paraId="0AF2B315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14:paraId="1BCCDDEF" w14:textId="4591E0B6" w:rsidR="00BF4F68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</w:t>
      </w:r>
    </w:p>
    <w:p w14:paraId="08667EFC" w14:textId="77777777" w:rsidR="00B60228" w:rsidRPr="00BD5B25" w:rsidRDefault="00B6022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6AE13C" w14:textId="13897F82" w:rsidR="00BF4F68" w:rsidRPr="00B60228" w:rsidRDefault="00BF4F68" w:rsidP="00B60228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02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Права и обязанности наставляемого</w:t>
      </w:r>
    </w:p>
    <w:p w14:paraId="1CED4A23" w14:textId="77777777" w:rsidR="00B60228" w:rsidRDefault="00B60228" w:rsidP="00BF4F6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4F723F" w14:textId="3C07D52A" w:rsidR="00BF4F68" w:rsidRPr="00BD5B25" w:rsidRDefault="00B60228" w:rsidP="00B602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F4F68"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Права наставляемого:</w:t>
      </w:r>
    </w:p>
    <w:p w14:paraId="0ADE9E40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систематически повышать свой профессиональный уровень;</w:t>
      </w:r>
    </w:p>
    <w:p w14:paraId="1969BC0B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участвовать в составлении персонализированной программы наставничества </w:t>
      </w: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педагогических работников;</w:t>
      </w:r>
    </w:p>
    <w:p w14:paraId="085FADB8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обращаться к наставнику за помощью по вопросам, связанным с должностными обязанностями, профессиональной деятельностью;</w:t>
      </w:r>
    </w:p>
    <w:p w14:paraId="59981667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</w:t>
      </w:r>
    </w:p>
    <w:p w14:paraId="3AA04DDA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обращаться к куратору и руководителю образовательной организации с ходатайством о замене наставника.</w:t>
      </w:r>
    </w:p>
    <w:p w14:paraId="32D77545" w14:textId="48E4CFA3" w:rsidR="00BF4F68" w:rsidRPr="00BD5B25" w:rsidRDefault="00B60228" w:rsidP="00B602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F4F68"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Обязанности наставляемого:</w:t>
      </w:r>
    </w:p>
    <w:p w14:paraId="0EBAA013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изучать Федеральный закон от 29 декабря 2012 г. № 273-ФЗ «Об образовании в Российской Федерации», иные федеральные, региональные, муниципальные правовые акты и локальные нормативные акты, регулирующие образовательную деятельность, деятельность в сфере наставничества педагогических работников;</w:t>
      </w:r>
    </w:p>
    <w:p w14:paraId="289BC1BC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реализовывать мероприятия плана персонализированной программы наставничества в установленные сроки;</w:t>
      </w:r>
    </w:p>
    <w:p w14:paraId="7A64120D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правила внутреннего трудового распорядка образовательной организации;</w:t>
      </w:r>
    </w:p>
    <w:p w14:paraId="6C1564DF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</w:t>
      </w:r>
    </w:p>
    <w:p w14:paraId="0BCBAB70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указания и рекомендации наставника по исполнению должностных, профессиональных обязанностей;</w:t>
      </w:r>
    </w:p>
    <w:p w14:paraId="1F7C94DF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 профессиональные навыки, практические приемы и способы качественного исполнения должностных обязанностей;</w:t>
      </w:r>
    </w:p>
    <w:p w14:paraId="0967F6CC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устранять совместно с наставником допущенные ошибки и выявленные затруднения;</w:t>
      </w:r>
    </w:p>
    <w:p w14:paraId="7473A408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проявлять дисциплинированность, организованность и культуру в работе и учебе;</w:t>
      </w:r>
    </w:p>
    <w:p w14:paraId="1368C264" w14:textId="0CFE7663" w:rsidR="00BF4F68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учиться у наставника инновационным методам и формам работы.</w:t>
      </w:r>
    </w:p>
    <w:p w14:paraId="19106319" w14:textId="77777777" w:rsidR="00B60228" w:rsidRPr="00BD5B25" w:rsidRDefault="00B6022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F636FE" w14:textId="24B6733A" w:rsidR="00BF4F68" w:rsidRDefault="00BF4F68" w:rsidP="00B60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022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6</w:t>
      </w:r>
      <w:r w:rsidRPr="00B60228">
        <w:rPr>
          <w:rFonts w:ascii="Times New Roman" w:eastAsia="Calibri" w:hAnsi="Times New Roman" w:cs="Times New Roman"/>
          <w:b/>
          <w:sz w:val="24"/>
          <w:szCs w:val="24"/>
        </w:rPr>
        <w:t>. Процесс формирования пар и групп наставников и педагогов, в отношении которых осуществляется наставничество</w:t>
      </w:r>
    </w:p>
    <w:p w14:paraId="36258C1F" w14:textId="77777777" w:rsidR="00B60228" w:rsidRDefault="00B60228" w:rsidP="00B6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A87EBF" w14:textId="7BEA3057" w:rsidR="00BF4F68" w:rsidRPr="00BD5B25" w:rsidRDefault="00B60228" w:rsidP="00B6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="00BF4F68"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Формирование наставнических пар (групп) осуществляется по основным критериям:</w:t>
      </w:r>
    </w:p>
    <w:p w14:paraId="2F134260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 xml:space="preserve">- 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14:paraId="10E62050" w14:textId="0B253DC6" w:rsidR="00BF4F68" w:rsidRDefault="00B60228" w:rsidP="00B6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F4F68"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</w:t>
      </w:r>
    </w:p>
    <w:p w14:paraId="2EBF7DC4" w14:textId="77777777" w:rsidR="00B60228" w:rsidRPr="00BD5B25" w:rsidRDefault="00B60228" w:rsidP="00B6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7262D2" w14:textId="0348A1D2" w:rsidR="00BF4F68" w:rsidRDefault="00BF4F68" w:rsidP="00B60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02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Pr="00B60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Завершение персонализированной программы наставничества</w:t>
      </w:r>
    </w:p>
    <w:p w14:paraId="1474B20F" w14:textId="77777777" w:rsidR="00B60228" w:rsidRPr="00B60228" w:rsidRDefault="00B60228" w:rsidP="00B60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A45F040" w14:textId="4B6209F8" w:rsidR="00BF4F68" w:rsidRPr="00BD5B25" w:rsidRDefault="00B60228" w:rsidP="00B602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F4F68" w:rsidRPr="00BD5B25">
        <w:rPr>
          <w:rFonts w:ascii="Times New Roman" w:eastAsia="Calibri" w:hAnsi="Times New Roman" w:cs="Times New Roman"/>
          <w:sz w:val="24"/>
          <w:szCs w:val="24"/>
        </w:rPr>
        <w:t>7.1. Завершение персонализированной программы наставничества происходит в случае:</w:t>
      </w:r>
    </w:p>
    <w:p w14:paraId="581E988C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завершения плана мероприятий персонализированной программы наставничества в полном объеме;</w:t>
      </w:r>
    </w:p>
    <w:p w14:paraId="28CF0FC6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по инициативе наставника или наставляемого и/или обоюдному решению (по уважительным обстоятельствам);</w:t>
      </w:r>
    </w:p>
    <w:p w14:paraId="2A9CDB66" w14:textId="77777777" w:rsidR="00BF4F68" w:rsidRPr="00BD5B25" w:rsidRDefault="00BF4F68" w:rsidP="00BF4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sz w:val="24"/>
          <w:szCs w:val="24"/>
        </w:rPr>
        <w:t>- по инициативе куратора (в случае неисполнения (ненадлежащего исполнения) персонализированной программы наставничества в силу обстоятельств, не зависящих от наставника и/или наставляемого).</w:t>
      </w:r>
    </w:p>
    <w:p w14:paraId="5E99A1EF" w14:textId="4642F8DE" w:rsidR="00BF4F68" w:rsidRPr="00BD5B25" w:rsidRDefault="00B60228" w:rsidP="00B6022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  </w:t>
      </w:r>
      <w:r w:rsidR="00BF4F68" w:rsidRPr="00BD5B25">
        <w:rPr>
          <w:rFonts w:ascii="Times New Roman" w:eastAsia="Calibri" w:hAnsi="Times New Roman" w:cs="Times New Roman"/>
          <w:sz w:val="24"/>
          <w:szCs w:val="24"/>
          <w:lang w:eastAsia="x-none"/>
        </w:rPr>
        <w:t>7.2. Изменение сроков реализации персонализированной программы наставничества педагогических работников.</w:t>
      </w:r>
    </w:p>
    <w:p w14:paraId="46E62B69" w14:textId="125240E8" w:rsidR="00BF4F68" w:rsidRDefault="00BF4F68" w:rsidP="00BF4F6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BD5B25">
        <w:rPr>
          <w:rFonts w:ascii="Times New Roman" w:eastAsia="Calibri" w:hAnsi="Times New Roman" w:cs="Times New Roman"/>
          <w:sz w:val="24"/>
          <w:szCs w:val="24"/>
          <w:lang w:eastAsia="x-none"/>
        </w:rPr>
        <w:lastRenderedPageBreak/>
        <w:t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14:paraId="7890B91A" w14:textId="77777777" w:rsidR="00B60228" w:rsidRPr="00BD5B25" w:rsidRDefault="00B60228" w:rsidP="00BF4F6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</w:p>
    <w:p w14:paraId="071C2FF8" w14:textId="631A1CD2" w:rsidR="00BF4F68" w:rsidRDefault="00BF4F68" w:rsidP="00B602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02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</w:p>
    <w:p w14:paraId="0055E809" w14:textId="77777777" w:rsidR="00B60228" w:rsidRDefault="00B60228" w:rsidP="00B602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14:paraId="5F68E1E2" w14:textId="07665F93" w:rsidR="00BF4F68" w:rsidRPr="00BD5B25" w:rsidRDefault="00B60228" w:rsidP="00B602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BF4F68"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</w:t>
      </w:r>
    </w:p>
    <w:p w14:paraId="55AE7C0F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14:paraId="21DA26F0" w14:textId="7387C56F" w:rsidR="00BF4F68" w:rsidRPr="00BD5B25" w:rsidRDefault="00B60228" w:rsidP="00B602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F4F68" w:rsidRPr="00BD5B25">
        <w:rPr>
          <w:rFonts w:ascii="Times New Roman" w:eastAsia="Times New Roman" w:hAnsi="Times New Roman" w:cs="Times New Roman"/>
          <w:sz w:val="24"/>
          <w:szCs w:val="24"/>
          <w:lang w:eastAsia="ru-RU"/>
        </w:rPr>
        <w:t>8.2. Результаты персонализированных программ наставничества педагогических работников в образовательной организации публикуются после их завершения.</w:t>
      </w:r>
    </w:p>
    <w:p w14:paraId="3DA21D29" w14:textId="6046F622" w:rsidR="0079169B" w:rsidRDefault="0079169B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D5D4F98" w14:textId="1FC33A82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FA86139" w14:textId="19A692F0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65FC2C0" w14:textId="42BF171E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7E6ABCC" w14:textId="2759790B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E855CDC" w14:textId="4D4830CC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584E9E2" w14:textId="370D72E5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9FD9555" w14:textId="3056A510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7071FB9" w14:textId="3758A591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ED48FB4" w14:textId="1B99D90A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82816A4" w14:textId="34F992C1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57FD5A5" w14:textId="74340B7B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BA96725" w14:textId="7CE6BAD9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A9B10D1" w14:textId="69E0F0AC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57DF303" w14:textId="7BE0B5F1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6B0E87E" w14:textId="7BD4130B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1EB9525" w14:textId="15C56192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03CC932" w14:textId="46FF74FB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13797A6" w14:textId="5CC1ACAB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D0A1582" w14:textId="56E7D997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7936CFF" w14:textId="0DC91EC6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7AE44E1" w14:textId="7395595B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391EE5F" w14:textId="50728528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46B36C8" w14:textId="30217C09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FA035E5" w14:textId="104056C1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F4CE54F" w14:textId="1405CE36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DC49E2C" w14:textId="3AF4CC6F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D51E64E" w14:textId="3585F2A1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EB9D20B" w14:textId="77777777" w:rsidR="00B60228" w:rsidRDefault="00B6022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D44CBA4" w14:textId="33452C45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FC016CC" w14:textId="0737981C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AD3115B" w14:textId="0E4DD030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A388C4A" w14:textId="466ADE54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F962701" w14:textId="17EFC6A4" w:rsidR="00BF4F68" w:rsidRPr="00BD5B25" w:rsidRDefault="00BF4F68" w:rsidP="00B6022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B2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Приложение к </w:t>
      </w:r>
      <w:r w:rsidR="00B60228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BD5B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оложению </w:t>
      </w:r>
    </w:p>
    <w:p w14:paraId="6E634965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B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 системе наставничества </w:t>
      </w:r>
    </w:p>
    <w:p w14:paraId="7203A797" w14:textId="77777777" w:rsidR="00BF4F68" w:rsidRPr="00BD5B25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B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педагогических работников </w:t>
      </w:r>
    </w:p>
    <w:p w14:paraId="0AF0279F" w14:textId="77777777" w:rsidR="00B60228" w:rsidRDefault="00BF4F68" w:rsidP="00BF4F6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D5B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r w:rsidR="00B60228">
        <w:rPr>
          <w:rFonts w:ascii="Times New Roman" w:eastAsia="Calibri" w:hAnsi="Times New Roman" w:cs="Times New Roman"/>
          <w:sz w:val="24"/>
          <w:szCs w:val="24"/>
        </w:rPr>
        <w:t xml:space="preserve">МКОУ Старогольчихинская </w:t>
      </w:r>
    </w:p>
    <w:p w14:paraId="11414E75" w14:textId="64A43773" w:rsidR="00BF4F68" w:rsidRPr="00BD5B25" w:rsidRDefault="00B60228" w:rsidP="00BF4F6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основная школа</w:t>
      </w:r>
    </w:p>
    <w:p w14:paraId="116BA910" w14:textId="77777777" w:rsidR="00BF4F68" w:rsidRPr="00BD5B25" w:rsidRDefault="00BF4F68" w:rsidP="00BF4F6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A417405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0CE045" w14:textId="5FEC8B3D" w:rsidR="00BF4F68" w:rsidRPr="00BD5B25" w:rsidRDefault="006F37F7" w:rsidP="00BF4F68">
      <w:pPr>
        <w:widowControl w:val="0"/>
        <w:autoSpaceDE w:val="0"/>
        <w:autoSpaceDN w:val="0"/>
        <w:adjustRightInd w:val="0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="00BF4F68" w:rsidRPr="00BD5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орожная карта (план мероприятий) </w:t>
      </w:r>
    </w:p>
    <w:p w14:paraId="4504ABF4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5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реализации Положения о системе наставничества педагогических работников в образовательной организации</w:t>
      </w:r>
    </w:p>
    <w:p w14:paraId="5F459744" w14:textId="77777777" w:rsidR="00BF4F68" w:rsidRPr="00BD5B25" w:rsidRDefault="00BF4F68" w:rsidP="00BF4F68">
      <w:pPr>
        <w:widowControl w:val="0"/>
        <w:autoSpaceDE w:val="0"/>
        <w:autoSpaceDN w:val="0"/>
        <w:adjustRightInd w:val="0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552"/>
        <w:gridCol w:w="6520"/>
      </w:tblGrid>
      <w:tr w:rsidR="00BF4F68" w:rsidRPr="00BD5B25" w14:paraId="1AE4D503" w14:textId="77777777" w:rsidTr="002F3F0B">
        <w:tc>
          <w:tcPr>
            <w:tcW w:w="738" w:type="dxa"/>
            <w:shd w:val="clear" w:color="auto" w:fill="auto"/>
          </w:tcPr>
          <w:p w14:paraId="0BC8ED90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2" w:type="dxa"/>
            <w:shd w:val="clear" w:color="auto" w:fill="auto"/>
          </w:tcPr>
          <w:p w14:paraId="364E6955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этапа</w:t>
            </w:r>
          </w:p>
        </w:tc>
        <w:tc>
          <w:tcPr>
            <w:tcW w:w="6520" w:type="dxa"/>
            <w:shd w:val="clear" w:color="auto" w:fill="auto"/>
          </w:tcPr>
          <w:p w14:paraId="792BA84F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 и примерный план мероприятий</w:t>
            </w:r>
          </w:p>
        </w:tc>
      </w:tr>
      <w:tr w:rsidR="00BF4F68" w:rsidRPr="00BD5B25" w14:paraId="68FF55A8" w14:textId="77777777" w:rsidTr="002F3F0B">
        <w:tc>
          <w:tcPr>
            <w:tcW w:w="738" w:type="dxa"/>
            <w:shd w:val="clear" w:color="auto" w:fill="auto"/>
          </w:tcPr>
          <w:p w14:paraId="57CCA6BC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6125618C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условий для реализации системы наставничества</w:t>
            </w:r>
          </w:p>
        </w:tc>
        <w:tc>
          <w:tcPr>
            <w:tcW w:w="6520" w:type="dxa"/>
            <w:shd w:val="clear" w:color="auto" w:fill="auto"/>
          </w:tcPr>
          <w:p w14:paraId="721C1D3C" w14:textId="77777777" w:rsidR="00BF4F68" w:rsidRPr="00BD5B25" w:rsidRDefault="00BF4F68" w:rsidP="002F3F0B">
            <w:pPr>
              <w:tabs>
                <w:tab w:val="left" w:pos="5141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принятие локальных нормативных правовых актов образовательной организации:</w:t>
            </w:r>
          </w:p>
          <w:p w14:paraId="3B9A7DC9" w14:textId="77777777" w:rsidR="00BF4F68" w:rsidRPr="00BD5B25" w:rsidRDefault="00BF4F68" w:rsidP="002F3F0B">
            <w:pPr>
              <w:tabs>
                <w:tab w:val="left" w:pos="5141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sz w:val="24"/>
                <w:szCs w:val="24"/>
              </w:rPr>
              <w:t>– приказ «Об утверждении положения о системе наставничества педагогических работников в образовательной организации» (Приложение 1 - Положение о системе наставничества педагогических работников в образовательной организации, Приложение 2 – Дорожная карта (план мероприятий) по реализации Положения о системе наставничества педагогических работников в образовательной организации).</w:t>
            </w:r>
          </w:p>
          <w:p w14:paraId="30D84C95" w14:textId="77777777" w:rsidR="00BF4F68" w:rsidRPr="00BD5B25" w:rsidRDefault="00BF4F68" w:rsidP="002F3F0B">
            <w:pPr>
              <w:tabs>
                <w:tab w:val="left" w:pos="5141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sz w:val="24"/>
                <w:szCs w:val="24"/>
              </w:rPr>
              <w:t>–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</w:t>
            </w:r>
          </w:p>
          <w:p w14:paraId="74FEAB52" w14:textId="77777777" w:rsidR="00BF4F68" w:rsidRPr="00BD5B25" w:rsidRDefault="00BF4F68" w:rsidP="002F3F0B">
            <w:pPr>
              <w:tabs>
                <w:tab w:val="left" w:pos="5141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sz w:val="24"/>
                <w:szCs w:val="24"/>
              </w:rPr>
              <w:t>– подготовка персонализированных программ наставничества – при наличии в организации наставляемых.</w:t>
            </w:r>
          </w:p>
        </w:tc>
      </w:tr>
      <w:tr w:rsidR="00BF4F68" w:rsidRPr="00BD5B25" w14:paraId="11CE8DDF" w14:textId="77777777" w:rsidTr="002F3F0B">
        <w:tc>
          <w:tcPr>
            <w:tcW w:w="738" w:type="dxa"/>
            <w:shd w:val="clear" w:color="auto" w:fill="auto"/>
          </w:tcPr>
          <w:p w14:paraId="26860B63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7F6FAA61" w14:textId="77777777" w:rsidR="00BF4F68" w:rsidRPr="00BD5B25" w:rsidRDefault="00BF4F68" w:rsidP="002F3F0B">
            <w:pPr>
              <w:ind w:right="36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банка наставляемых</w:t>
            </w:r>
          </w:p>
          <w:p w14:paraId="79E84E23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shd w:val="clear" w:color="auto" w:fill="auto"/>
          </w:tcPr>
          <w:p w14:paraId="600A7B24" w14:textId="77777777" w:rsidR="00BF4F68" w:rsidRPr="00BD5B25" w:rsidRDefault="00BF4F68" w:rsidP="002F3F0B">
            <w:pPr>
              <w:spacing w:after="0"/>
              <w:ind w:right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</w:t>
            </w: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Сбор информации о профессиональных запросах педагогов.</w:t>
            </w:r>
          </w:p>
          <w:p w14:paraId="0D22F99C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2) Формирование банка данных наставляемых, обеспечение представления согласий на сбор и обработку персональных данных. </w:t>
            </w:r>
          </w:p>
        </w:tc>
      </w:tr>
      <w:tr w:rsidR="00BF4F68" w:rsidRPr="00BD5B25" w14:paraId="4D4833E5" w14:textId="77777777" w:rsidTr="002F3F0B">
        <w:tc>
          <w:tcPr>
            <w:tcW w:w="738" w:type="dxa"/>
            <w:shd w:val="clear" w:color="auto" w:fill="auto"/>
          </w:tcPr>
          <w:p w14:paraId="3C256054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14:paraId="00ED58D3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Формирование </w:t>
            </w:r>
          </w:p>
          <w:p w14:paraId="2C75561E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банка </w:t>
            </w:r>
          </w:p>
          <w:p w14:paraId="2C7590F8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наставников</w:t>
            </w:r>
          </w:p>
        </w:tc>
        <w:tc>
          <w:tcPr>
            <w:tcW w:w="6520" w:type="dxa"/>
            <w:shd w:val="clear" w:color="auto" w:fill="auto"/>
          </w:tcPr>
          <w:p w14:paraId="354757CB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 Проведение анкетирования среди потенциальных наставников в образовательной организации, желающих принять участие в персонализированных программах наставничества.</w:t>
            </w:r>
          </w:p>
          <w:p w14:paraId="0CFFD2D7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2) Формирование банка данных наставников, обеспечение согласий на сбор и обработку персональных данных. </w:t>
            </w:r>
          </w:p>
        </w:tc>
      </w:tr>
      <w:tr w:rsidR="00BF4F68" w:rsidRPr="00BD5B25" w14:paraId="23D49947" w14:textId="77777777" w:rsidTr="002F3F0B">
        <w:tc>
          <w:tcPr>
            <w:tcW w:w="738" w:type="dxa"/>
            <w:shd w:val="clear" w:color="auto" w:fill="auto"/>
          </w:tcPr>
          <w:p w14:paraId="65FBB9B5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14:paraId="0510514A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и обучение</w:t>
            </w:r>
          </w:p>
        </w:tc>
        <w:tc>
          <w:tcPr>
            <w:tcW w:w="6520" w:type="dxa"/>
            <w:shd w:val="clear" w:color="auto" w:fill="auto"/>
          </w:tcPr>
          <w:p w14:paraId="5E0B3303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 Анализ банка наставников и выбор подходящих для конкретной персонализированной программы наставничества педагога/группы педагогов.</w:t>
            </w:r>
          </w:p>
          <w:p w14:paraId="6EB0DD98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2) Обучение наставников для работы с наставляемыми: </w:t>
            </w:r>
          </w:p>
          <w:p w14:paraId="1231F274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подготовка методических материалов для сопровождения наставнической деятельности; </w:t>
            </w:r>
          </w:p>
          <w:p w14:paraId="212F04B7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консультаций, организация обмена опытом среди наставников – «установочные сессии» наставников.</w:t>
            </w:r>
          </w:p>
        </w:tc>
      </w:tr>
      <w:tr w:rsidR="00BF4F68" w:rsidRPr="00BD5B25" w14:paraId="20CF4395" w14:textId="77777777" w:rsidTr="002F3F0B">
        <w:tc>
          <w:tcPr>
            <w:tcW w:w="738" w:type="dxa"/>
            <w:shd w:val="clear" w:color="auto" w:fill="auto"/>
          </w:tcPr>
          <w:p w14:paraId="2E09067F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14:paraId="2B4AF77A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Организация и </w:t>
            </w:r>
          </w:p>
          <w:p w14:paraId="7604C5C7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осуществление работы </w:t>
            </w:r>
          </w:p>
          <w:p w14:paraId="302467EB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наставнических пар/</w:t>
            </w: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6520" w:type="dxa"/>
            <w:shd w:val="clear" w:color="auto" w:fill="auto"/>
          </w:tcPr>
          <w:p w14:paraId="7FB36953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1) Формирование наставнических пар/групп.</w:t>
            </w:r>
          </w:p>
          <w:p w14:paraId="20DC95E2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2) Разработка персонализированных программ наставничества для каждой пары/группы.</w:t>
            </w:r>
          </w:p>
          <w:p w14:paraId="496EB4FA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3) Организация психолого-педагогической поддержки сопровождения наставляемых, не сформировавших пару или группу (при необходимости), продолжение поиска наставника/наставников.</w:t>
            </w:r>
          </w:p>
          <w:p w14:paraId="3721A54D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4)Реализация персонализированных программ наставничества для каждой пары/группы.</w:t>
            </w:r>
          </w:p>
        </w:tc>
      </w:tr>
      <w:tr w:rsidR="00BF4F68" w:rsidRPr="00BD5B25" w14:paraId="6CF380D0" w14:textId="77777777" w:rsidTr="002F3F0B">
        <w:tc>
          <w:tcPr>
            <w:tcW w:w="738" w:type="dxa"/>
            <w:shd w:val="clear" w:color="auto" w:fill="auto"/>
          </w:tcPr>
          <w:p w14:paraId="4A605EFB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552" w:type="dxa"/>
            <w:shd w:val="clear" w:color="auto" w:fill="auto"/>
          </w:tcPr>
          <w:p w14:paraId="6E289155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персонализи</w:t>
            </w: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рованных программ наставничества</w:t>
            </w:r>
          </w:p>
        </w:tc>
        <w:tc>
          <w:tcPr>
            <w:tcW w:w="6520" w:type="dxa"/>
            <w:shd w:val="clear" w:color="auto" w:fill="auto"/>
          </w:tcPr>
          <w:p w14:paraId="255C5507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 Проведение мониторинга качества реализации персонализированных программ наставничества (анкетирование);</w:t>
            </w:r>
          </w:p>
          <w:p w14:paraId="6236BDCA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2) Проведение школьной конференции или семинара.</w:t>
            </w:r>
          </w:p>
          <w:p w14:paraId="691BDCD3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3) Проведение итогового мероприятия (круглого стола) по выявлению лучших практик наставничества; пополнение методической копилки педагогических практик наставничества.</w:t>
            </w:r>
          </w:p>
        </w:tc>
      </w:tr>
      <w:tr w:rsidR="00BF4F68" w:rsidRPr="00BD5B25" w14:paraId="2B1F504A" w14:textId="77777777" w:rsidTr="002F3F0B">
        <w:tc>
          <w:tcPr>
            <w:tcW w:w="738" w:type="dxa"/>
            <w:shd w:val="clear" w:color="auto" w:fill="auto"/>
          </w:tcPr>
          <w:p w14:paraId="54A1968F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14:paraId="5619D479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</w:t>
            </w: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онная </w:t>
            </w:r>
          </w:p>
          <w:p w14:paraId="37F90EB5" w14:textId="77777777" w:rsidR="00BF4F68" w:rsidRPr="00BD5B25" w:rsidRDefault="00BF4F68" w:rsidP="002F3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системы наставничества</w:t>
            </w:r>
          </w:p>
        </w:tc>
        <w:tc>
          <w:tcPr>
            <w:tcW w:w="6520" w:type="dxa"/>
            <w:shd w:val="clear" w:color="auto" w:fill="auto"/>
          </w:tcPr>
          <w:p w14:paraId="68B60D0B" w14:textId="77777777" w:rsidR="00BF4F68" w:rsidRPr="00BD5B25" w:rsidRDefault="00BF4F68" w:rsidP="002F3F0B">
            <w:pPr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Освещение мероприятий Дорожной карты</w:t>
            </w:r>
            <w:r w:rsidRPr="00BD5B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D5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осуществляется на всех этапах ее реализации на сайте образовательной организации и социальных сетях, по возможности на муниципальном и региональном уровнях.</w:t>
            </w:r>
          </w:p>
        </w:tc>
      </w:tr>
    </w:tbl>
    <w:p w14:paraId="6B57F2EF" w14:textId="77777777" w:rsidR="00BF4F68" w:rsidRPr="00BD5B25" w:rsidRDefault="00BF4F68" w:rsidP="00BF4F6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280FA2AD" w14:textId="77777777" w:rsidR="00BF4F68" w:rsidRPr="00BD5B25" w:rsidRDefault="00BF4F68" w:rsidP="00BF4F68">
      <w:pPr>
        <w:rPr>
          <w:rFonts w:ascii="Calibri" w:eastAsia="Calibri" w:hAnsi="Calibri" w:cs="Times New Roman"/>
          <w:color w:val="000000"/>
          <w:sz w:val="24"/>
          <w:szCs w:val="24"/>
          <w:lang w:val="x-none"/>
        </w:rPr>
      </w:pPr>
    </w:p>
    <w:p w14:paraId="7AE09764" w14:textId="77777777" w:rsidR="00BF4F68" w:rsidRPr="00BD5B25" w:rsidRDefault="00BF4F68" w:rsidP="00BF4F68">
      <w:pPr>
        <w:rPr>
          <w:sz w:val="24"/>
          <w:szCs w:val="24"/>
          <w:lang w:val="x-none"/>
        </w:rPr>
      </w:pPr>
    </w:p>
    <w:p w14:paraId="0CE0287E" w14:textId="0E7E1370" w:rsidR="00BF4F68" w:rsidRP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x-none"/>
        </w:rPr>
      </w:pPr>
    </w:p>
    <w:p w14:paraId="15BC62DE" w14:textId="77299472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130C34A" w14:textId="16C0BAB0" w:rsidR="00BF4F68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AC6AC61" w14:textId="77777777" w:rsidR="00BF4F68" w:rsidRPr="001A3283" w:rsidRDefault="00BF4F68" w:rsidP="00BF4F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BF4F68" w:rsidRPr="001A3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D47CAE"/>
    <w:multiLevelType w:val="multilevel"/>
    <w:tmpl w:val="834C8A7A"/>
    <w:lvl w:ilvl="0">
      <w:start w:val="1"/>
      <w:numFmt w:val="decimal"/>
      <w:lvlText w:val="%1)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968"/>
    <w:rsid w:val="001A3283"/>
    <w:rsid w:val="002258D9"/>
    <w:rsid w:val="003148FC"/>
    <w:rsid w:val="00457968"/>
    <w:rsid w:val="006B573D"/>
    <w:rsid w:val="006F37F7"/>
    <w:rsid w:val="0079169B"/>
    <w:rsid w:val="007F7D77"/>
    <w:rsid w:val="00881625"/>
    <w:rsid w:val="00932DC0"/>
    <w:rsid w:val="00935487"/>
    <w:rsid w:val="009C5BAD"/>
    <w:rsid w:val="00B570B4"/>
    <w:rsid w:val="00B60228"/>
    <w:rsid w:val="00BF4F68"/>
    <w:rsid w:val="00CB1756"/>
    <w:rsid w:val="00DA0885"/>
    <w:rsid w:val="00E72C60"/>
    <w:rsid w:val="00E81366"/>
    <w:rsid w:val="00F1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179D2"/>
  <w15:chartTrackingRefBased/>
  <w15:docId w15:val="{8E2D831F-06B8-4A49-A8C5-AA841655F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7F7D77"/>
    <w:pPr>
      <w:widowControl w:val="0"/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B5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57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51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4055</Words>
  <Characters>23119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2022-08-30T09:26:00Z</cp:lastPrinted>
  <dcterms:created xsi:type="dcterms:W3CDTF">2023-02-10T09:58:00Z</dcterms:created>
  <dcterms:modified xsi:type="dcterms:W3CDTF">2023-02-10T09:58:00Z</dcterms:modified>
</cp:coreProperties>
</file>